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0100A" w14:textId="65735165" w:rsidR="004C6E56" w:rsidRPr="00F275EC" w:rsidRDefault="00F275EC" w:rsidP="00E358A0">
      <w:pPr>
        <w:spacing w:after="0"/>
        <w:jc w:val="center"/>
        <w:rPr>
          <w:b/>
          <w:bCs/>
        </w:rPr>
      </w:pPr>
      <w:bookmarkStart w:id="0" w:name="_GoBack"/>
      <w:bookmarkEnd w:id="0"/>
      <w:r w:rsidRPr="00F275EC">
        <w:rPr>
          <w:b/>
          <w:bCs/>
        </w:rPr>
        <w:t>Vermont Bar Association</w:t>
      </w:r>
    </w:p>
    <w:p w14:paraId="14067586" w14:textId="1E97DCF9" w:rsidR="00F275EC" w:rsidRDefault="00F275EC" w:rsidP="00E358A0">
      <w:pPr>
        <w:spacing w:after="0"/>
        <w:jc w:val="center"/>
      </w:pPr>
      <w:r>
        <w:t>Board of Managers Meeting</w:t>
      </w:r>
    </w:p>
    <w:p w14:paraId="4304F2B5" w14:textId="2CA80F64" w:rsidR="00F275EC" w:rsidRDefault="00F275EC" w:rsidP="00E358A0">
      <w:pPr>
        <w:spacing w:after="0"/>
        <w:jc w:val="center"/>
      </w:pPr>
      <w:r>
        <w:t>Thursday, March 24, 2022 at 1:0</w:t>
      </w:r>
      <w:r w:rsidR="00270403">
        <w:t>0</w:t>
      </w:r>
      <w:r>
        <w:t xml:space="preserve"> PM</w:t>
      </w:r>
    </w:p>
    <w:p w14:paraId="65DAD804" w14:textId="6C363C6D" w:rsidR="00F275EC" w:rsidRDefault="00F275EC" w:rsidP="00E358A0">
      <w:pPr>
        <w:spacing w:after="0"/>
        <w:jc w:val="center"/>
      </w:pPr>
      <w:r>
        <w:t>Via Zoom</w:t>
      </w:r>
    </w:p>
    <w:p w14:paraId="77B915CF" w14:textId="1286A774" w:rsidR="00F275EC" w:rsidRDefault="00F275EC" w:rsidP="00F275EC">
      <w:pPr>
        <w:jc w:val="center"/>
      </w:pPr>
    </w:p>
    <w:p w14:paraId="1B854FA0" w14:textId="1D3871CA" w:rsidR="00F275EC" w:rsidRDefault="00F275EC" w:rsidP="00F275EC">
      <w:r>
        <w:t xml:space="preserve">Present: </w:t>
      </w:r>
      <w:r w:rsidR="00310AA7">
        <w:t xml:space="preserve">Jessica Bullock, Richard Cassidy, </w:t>
      </w:r>
      <w:r w:rsidR="007E4C88">
        <w:t xml:space="preserve">Josh Diamond, </w:t>
      </w:r>
      <w:r w:rsidR="00310AA7">
        <w:t>Judith Dillon, T</w:t>
      </w:r>
      <w:r w:rsidR="00F60956">
        <w:t>o</w:t>
      </w:r>
      <w:r w:rsidR="00310AA7">
        <w:t xml:space="preserve">m Durkin, Pam Eaton, </w:t>
      </w:r>
      <w:r>
        <w:t xml:space="preserve">Bob Fletcher, Elizabeth Kruska, </w:t>
      </w:r>
      <w:r w:rsidR="00310AA7">
        <w:t xml:space="preserve">Kate Lamson, </w:t>
      </w:r>
      <w:r w:rsidR="007E4C88">
        <w:t xml:space="preserve">Jordana Levine, Kevin Lumpkin, </w:t>
      </w:r>
      <w:r w:rsidR="00310AA7">
        <w:t xml:space="preserve">Andrew Manitsky, </w:t>
      </w:r>
      <w:r w:rsidR="007E4C88">
        <w:t xml:space="preserve">James Rodgers, Matt Valerio, Alfonso Villegas </w:t>
      </w:r>
    </w:p>
    <w:p w14:paraId="62679700" w14:textId="71024A29" w:rsidR="00F275EC" w:rsidRDefault="00F275EC" w:rsidP="00F275EC">
      <w:r>
        <w:t xml:space="preserve">Staff:  Mary Ashcroft, </w:t>
      </w:r>
      <w:r w:rsidR="00310AA7">
        <w:t xml:space="preserve">Teri Corsones, Lisa Maxfield, Kim Velk, </w:t>
      </w:r>
      <w:r>
        <w:t>Laura Welcome</w:t>
      </w:r>
    </w:p>
    <w:p w14:paraId="34BEC6E7" w14:textId="15E1690F" w:rsidR="00F275EC" w:rsidRDefault="00F275EC" w:rsidP="00F275EC">
      <w:pPr>
        <w:jc w:val="center"/>
      </w:pPr>
    </w:p>
    <w:p w14:paraId="5470BC2A" w14:textId="4EA7CC14" w:rsidR="00F275EC" w:rsidRDefault="00F275EC" w:rsidP="00F275EC">
      <w:r>
        <w:t xml:space="preserve">1.  </w:t>
      </w:r>
      <w:r w:rsidRPr="008156AC">
        <w:rPr>
          <w:b/>
          <w:bCs/>
        </w:rPr>
        <w:t>Call to Order</w:t>
      </w:r>
      <w:r>
        <w:t xml:space="preserve">: </w:t>
      </w:r>
      <w:r w:rsidR="008156AC">
        <w:t>The m</w:t>
      </w:r>
      <w:r>
        <w:t xml:space="preserve">eeting was called to order </w:t>
      </w:r>
      <w:r w:rsidR="008156AC">
        <w:t xml:space="preserve">at 1:05PM by </w:t>
      </w:r>
      <w:r>
        <w:t xml:space="preserve">President </w:t>
      </w:r>
      <w:r w:rsidR="00310AA7">
        <w:t>B</w:t>
      </w:r>
      <w:r>
        <w:t>ob</w:t>
      </w:r>
      <w:r w:rsidR="00310AA7">
        <w:t xml:space="preserve"> Fletcher</w:t>
      </w:r>
      <w:r w:rsidR="007E4C88">
        <w:t>.</w:t>
      </w:r>
      <w:r>
        <w:t xml:space="preserve"> </w:t>
      </w:r>
    </w:p>
    <w:p w14:paraId="06119FF3" w14:textId="164CFA94" w:rsidR="00F275EC" w:rsidRDefault="00F275EC" w:rsidP="00F275EC">
      <w:r>
        <w:t xml:space="preserve">2.  </w:t>
      </w:r>
      <w:r w:rsidRPr="008156AC">
        <w:rPr>
          <w:b/>
          <w:bCs/>
        </w:rPr>
        <w:t>Emerging Issues</w:t>
      </w:r>
      <w:r>
        <w:t>:</w:t>
      </w:r>
      <w:r w:rsidR="007E4C88">
        <w:t xml:space="preserve"> None</w:t>
      </w:r>
      <w:r w:rsidR="008156AC">
        <w:t>.</w:t>
      </w:r>
    </w:p>
    <w:p w14:paraId="2F3FEA00" w14:textId="2D5C7523" w:rsidR="00F275EC" w:rsidRDefault="00F275EC" w:rsidP="00F275EC">
      <w:r>
        <w:t xml:space="preserve">3.  </w:t>
      </w:r>
      <w:r w:rsidRPr="008156AC">
        <w:rPr>
          <w:b/>
          <w:bCs/>
        </w:rPr>
        <w:t>Acceptance of Consent Agenda</w:t>
      </w:r>
      <w:r>
        <w:t>:</w:t>
      </w:r>
    </w:p>
    <w:p w14:paraId="4F0699C7" w14:textId="3A925A94" w:rsidR="00F275EC" w:rsidRDefault="00F275EC" w:rsidP="00F275EC">
      <w:r>
        <w:tab/>
        <w:t xml:space="preserve">A.  </w:t>
      </w:r>
      <w:r w:rsidRPr="008A5A97">
        <w:rPr>
          <w:u w:val="single"/>
        </w:rPr>
        <w:t>Minutes</w:t>
      </w:r>
      <w:r w:rsidR="007E4C88">
        <w:t xml:space="preserve">:  </w:t>
      </w:r>
      <w:r w:rsidR="008156AC">
        <w:t>A typo was corrected in the paragraph about the COVID-19 Committee report. Upon motion made by Andrew Manitsky, seconded by Jim Rodgers and unanimously approved, the minutes of the F</w:t>
      </w:r>
      <w:r w:rsidR="007E4C88">
        <w:t xml:space="preserve">ebruary </w:t>
      </w:r>
      <w:r w:rsidR="008156AC">
        <w:t>18 meeting of the Board were accepted</w:t>
      </w:r>
      <w:r w:rsidR="008A5A97">
        <w:t xml:space="preserve"> as amended. </w:t>
      </w:r>
    </w:p>
    <w:p w14:paraId="2774152A" w14:textId="62E8F2ED" w:rsidR="00F275EC" w:rsidRDefault="00F275EC" w:rsidP="00F275EC">
      <w:r>
        <w:tab/>
      </w:r>
      <w:r w:rsidR="00E64D30">
        <w:t>B</w:t>
      </w:r>
      <w:r>
        <w:t xml:space="preserve">.  </w:t>
      </w:r>
      <w:r w:rsidR="007E4C88" w:rsidRPr="008A5A97">
        <w:rPr>
          <w:u w:val="single"/>
        </w:rPr>
        <w:t>Treasurer</w:t>
      </w:r>
      <w:r w:rsidR="008A5A97" w:rsidRPr="008A5A97">
        <w:rPr>
          <w:u w:val="single"/>
        </w:rPr>
        <w:t>’s Report</w:t>
      </w:r>
      <w:r w:rsidR="008A5A97">
        <w:t>:  Lisa Maxfield noted that Lawyer Referral Service income was strong and is close to $100,000.  There are 115 registrants for the in-person Mid</w:t>
      </w:r>
      <w:r w:rsidR="005D1482">
        <w:t>-</w:t>
      </w:r>
      <w:r w:rsidR="008A5A97">
        <w:t xml:space="preserve">Year Meeting on March 25, and virtual seminars for the following </w:t>
      </w:r>
      <w:r w:rsidR="00F60956">
        <w:t xml:space="preserve">week </w:t>
      </w:r>
      <w:r w:rsidR="008A5A97">
        <w:t xml:space="preserve">have several with 100 registrants.  We should meet our expenses </w:t>
      </w:r>
      <w:r w:rsidR="00270403">
        <w:t>f</w:t>
      </w:r>
      <w:r w:rsidR="008A5A97">
        <w:t xml:space="preserve">or the meeting.  </w:t>
      </w:r>
    </w:p>
    <w:p w14:paraId="6708C32E" w14:textId="066A0C03" w:rsidR="00E64D30" w:rsidRDefault="00E64D30" w:rsidP="00F275EC">
      <w:r>
        <w:tab/>
        <w:t xml:space="preserve">C.  </w:t>
      </w:r>
      <w:r w:rsidRPr="005D1482">
        <w:rPr>
          <w:u w:val="single"/>
        </w:rPr>
        <w:t>Executive Committee</w:t>
      </w:r>
      <w:r>
        <w:t xml:space="preserve">:  </w:t>
      </w:r>
      <w:r w:rsidR="005D1482">
        <w:t>Did not meet.</w:t>
      </w:r>
    </w:p>
    <w:p w14:paraId="1EDBC852" w14:textId="18C9118A" w:rsidR="00E64D30" w:rsidRDefault="00E64D30" w:rsidP="00F275EC">
      <w:r>
        <w:tab/>
        <w:t xml:space="preserve">D.  </w:t>
      </w:r>
      <w:r w:rsidR="005D1482">
        <w:rPr>
          <w:u w:val="single"/>
        </w:rPr>
        <w:t>Board Committee Reports:</w:t>
      </w:r>
    </w:p>
    <w:p w14:paraId="10EE6FA5" w14:textId="5DCFC91C" w:rsidR="005D1482" w:rsidRDefault="00E64D30" w:rsidP="00F275EC">
      <w:r>
        <w:tab/>
      </w:r>
      <w:r>
        <w:tab/>
      </w:r>
      <w:r w:rsidR="005D1482">
        <w:t xml:space="preserve">i)  </w:t>
      </w:r>
      <w:r>
        <w:t>Operations</w:t>
      </w:r>
      <w:r w:rsidR="005D1482">
        <w:t>:  Did not meet.</w:t>
      </w:r>
    </w:p>
    <w:p w14:paraId="73CDFF45" w14:textId="0D161C10" w:rsidR="00E64D30" w:rsidRDefault="005D1482" w:rsidP="00F275EC">
      <w:r>
        <w:tab/>
      </w:r>
      <w:r w:rsidR="00E64D30">
        <w:tab/>
      </w:r>
      <w:r>
        <w:t xml:space="preserve">ii)  </w:t>
      </w:r>
      <w:r w:rsidR="00E64D30">
        <w:t xml:space="preserve">Membership:  </w:t>
      </w:r>
      <w:r>
        <w:t xml:space="preserve">Did not meet. Teri reported on </w:t>
      </w:r>
      <w:r w:rsidR="00270403">
        <w:t xml:space="preserve">a new </w:t>
      </w:r>
      <w:r>
        <w:t xml:space="preserve">race and ethnicity </w:t>
      </w:r>
      <w:r w:rsidR="00270403">
        <w:t xml:space="preserve">data point </w:t>
      </w:r>
      <w:r>
        <w:t xml:space="preserve">that will be </w:t>
      </w:r>
      <w:r w:rsidR="00270403">
        <w:t>added to the membership application, and about updates to the Vermont Mentor Advice Program materials.</w:t>
      </w:r>
    </w:p>
    <w:p w14:paraId="693C2623" w14:textId="78486554" w:rsidR="005D1482" w:rsidRDefault="00E64D30" w:rsidP="00F275EC">
      <w:r>
        <w:tab/>
      </w:r>
      <w:r>
        <w:tab/>
      </w:r>
      <w:r w:rsidR="005D1482">
        <w:t xml:space="preserve">iii)  </w:t>
      </w:r>
      <w:r>
        <w:t xml:space="preserve">Program and Planning:  </w:t>
      </w:r>
      <w:r w:rsidR="00F2482D">
        <w:t>Jim Rodgers</w:t>
      </w:r>
      <w:r w:rsidR="005D1482">
        <w:t xml:space="preserve"> reported that the committee </w:t>
      </w:r>
      <w:r w:rsidR="007A3A9F">
        <w:t>met briefly</w:t>
      </w:r>
      <w:r w:rsidR="005D1482">
        <w:t xml:space="preserve"> on the 18</w:t>
      </w:r>
      <w:r w:rsidR="005D1482" w:rsidRPr="005D1482">
        <w:rPr>
          <w:vertAlign w:val="superscript"/>
        </w:rPr>
        <w:t>th</w:t>
      </w:r>
      <w:r w:rsidR="005D1482">
        <w:t xml:space="preserve">.  They discussed the upcoming </w:t>
      </w:r>
      <w:r w:rsidR="00F60956">
        <w:t>M</w:t>
      </w:r>
      <w:r w:rsidR="005D1482">
        <w:t>id-</w:t>
      </w:r>
      <w:r w:rsidR="00F60956">
        <w:t>Y</w:t>
      </w:r>
      <w:r w:rsidR="005D1482">
        <w:t xml:space="preserve">ear </w:t>
      </w:r>
      <w:r w:rsidR="00F60956">
        <w:t>M</w:t>
      </w:r>
      <w:r w:rsidR="005D1482">
        <w:t xml:space="preserve">eeting and remote programs.  They also spoke about the possibility </w:t>
      </w:r>
      <w:r w:rsidR="00F60956">
        <w:t xml:space="preserve">of </w:t>
      </w:r>
      <w:r w:rsidR="005D1482">
        <w:t>planning a meeting for e-filing comments.  They reviewed the first year CLE requirements, welcomed Kim Velk and set the next meeting date for April 15.</w:t>
      </w:r>
    </w:p>
    <w:p w14:paraId="346D49EF" w14:textId="3AF7C5DE" w:rsidR="00F2482D" w:rsidRDefault="00F2482D" w:rsidP="00F275EC">
      <w:r>
        <w:tab/>
      </w:r>
      <w:r>
        <w:tab/>
      </w:r>
      <w:r w:rsidR="005D1482">
        <w:t xml:space="preserve">iv)  </w:t>
      </w:r>
      <w:r>
        <w:t>Pro Bono:  Did not meet</w:t>
      </w:r>
    </w:p>
    <w:p w14:paraId="195E8E6B" w14:textId="481B83E3" w:rsidR="00F2482D" w:rsidRDefault="00F2482D" w:rsidP="00F275EC">
      <w:r>
        <w:tab/>
      </w:r>
      <w:r>
        <w:tab/>
      </w:r>
      <w:r w:rsidR="00492F88">
        <w:t xml:space="preserve">v)  </w:t>
      </w:r>
      <w:r>
        <w:t>Gover</w:t>
      </w:r>
      <w:r w:rsidR="00745DC5">
        <w:t>n</w:t>
      </w:r>
      <w:r>
        <w:t xml:space="preserve">ance:  </w:t>
      </w:r>
      <w:r w:rsidR="005D1482">
        <w:t>Did not meet.</w:t>
      </w:r>
    </w:p>
    <w:p w14:paraId="11477993" w14:textId="49D3E127" w:rsidR="00745DC5" w:rsidRDefault="00F2482D" w:rsidP="00F275EC">
      <w:r>
        <w:tab/>
      </w:r>
      <w:r>
        <w:tab/>
      </w:r>
      <w:r w:rsidR="00492F88">
        <w:t xml:space="preserve">vi)  </w:t>
      </w:r>
      <w:r>
        <w:t>Workforce</w:t>
      </w:r>
      <w:r w:rsidR="005D1482">
        <w:t xml:space="preserve"> D</w:t>
      </w:r>
      <w:r>
        <w:t>evelopment:  Judith Dillon</w:t>
      </w:r>
      <w:r w:rsidR="005D1482">
        <w:t xml:space="preserve"> reported that the committee met on </w:t>
      </w:r>
      <w:r w:rsidR="00270403">
        <w:t>March</w:t>
      </w:r>
      <w:r w:rsidR="005D1482">
        <w:t xml:space="preserve"> 15</w:t>
      </w:r>
      <w:r w:rsidR="005D1482" w:rsidRPr="005D1482">
        <w:rPr>
          <w:vertAlign w:val="superscript"/>
        </w:rPr>
        <w:t>th</w:t>
      </w:r>
      <w:r w:rsidR="005D1482">
        <w:t xml:space="preserve">.  Teri reviewed for the committee legislative initiatives </w:t>
      </w:r>
      <w:r w:rsidR="00745DC5">
        <w:t>to attract young professionals to Vermont.  More funding will be needed for Vt. Department of Labor</w:t>
      </w:r>
      <w:r w:rsidR="00270403">
        <w:t xml:space="preserve"> staffing </w:t>
      </w:r>
      <w:proofErr w:type="gramStart"/>
      <w:r w:rsidR="00270403">
        <w:t>in light of</w:t>
      </w:r>
      <w:proofErr w:type="gramEnd"/>
      <w:r w:rsidR="00270403">
        <w:t xml:space="preserve"> the new programs. Judith reported on</w:t>
      </w:r>
      <w:r w:rsidR="00745DC5">
        <w:t xml:space="preserve"> outreach efforts through WCAX TV’s Day in the Life Program</w:t>
      </w:r>
      <w:r w:rsidR="00270403">
        <w:t xml:space="preserve">, </w:t>
      </w:r>
      <w:r w:rsidR="00745DC5">
        <w:t>connect</w:t>
      </w:r>
      <w:r w:rsidR="00270403">
        <w:t>ions</w:t>
      </w:r>
      <w:r w:rsidR="00745DC5">
        <w:t xml:space="preserve"> </w:t>
      </w:r>
      <w:r w:rsidR="006812DC">
        <w:t>with Co</w:t>
      </w:r>
      <w:r w:rsidR="00745DC5">
        <w:t xml:space="preserve">unty Bar </w:t>
      </w:r>
      <w:r w:rsidR="00270403">
        <w:t xml:space="preserve">Presidents, and </w:t>
      </w:r>
      <w:r w:rsidR="00745DC5">
        <w:t xml:space="preserve">outreach to colleges to encourage students to consider practicing law in Vermont as a </w:t>
      </w:r>
      <w:r w:rsidR="00745DC5">
        <w:lastRenderedPageBreak/>
        <w:t xml:space="preserve">career.  There will be a </w:t>
      </w:r>
      <w:r w:rsidR="00270403">
        <w:t xml:space="preserve">High School </w:t>
      </w:r>
      <w:r w:rsidR="00745DC5">
        <w:t>Mock Trial Competition on Saturday, April 2</w:t>
      </w:r>
      <w:r w:rsidR="00270403">
        <w:t xml:space="preserve"> at Vermont Law School. The n</w:t>
      </w:r>
      <w:r w:rsidR="00745DC5">
        <w:t>ext meeting of the committee will be on April 12.</w:t>
      </w:r>
    </w:p>
    <w:p w14:paraId="6A8E9C0B" w14:textId="3BDFB62E" w:rsidR="00EF3E36" w:rsidRDefault="00EF3E36" w:rsidP="00F275EC">
      <w:r>
        <w:tab/>
      </w:r>
      <w:r>
        <w:tab/>
      </w:r>
      <w:r w:rsidR="00492F88">
        <w:t xml:space="preserve">vii)  </w:t>
      </w:r>
      <w:r>
        <w:t>CO</w:t>
      </w:r>
      <w:r w:rsidR="00270403">
        <w:t>V</w:t>
      </w:r>
      <w:r>
        <w:t xml:space="preserve">ID-19 </w:t>
      </w:r>
      <w:r w:rsidR="00492F88">
        <w:t>C</w:t>
      </w:r>
      <w:r>
        <w:t xml:space="preserve">ommittee:  Andrew </w:t>
      </w:r>
      <w:r w:rsidR="00492F88">
        <w:t>Manitsky said that the committee met on March 10</w:t>
      </w:r>
      <w:r w:rsidR="00492F88" w:rsidRPr="00492F88">
        <w:rPr>
          <w:vertAlign w:val="superscript"/>
        </w:rPr>
        <w:t>th</w:t>
      </w:r>
      <w:r w:rsidR="00492F88">
        <w:t xml:space="preserve">.  In person hearings continue to be disfavored for now, but there is </w:t>
      </w:r>
      <w:proofErr w:type="gramStart"/>
      <w:r>
        <w:t>push</w:t>
      </w:r>
      <w:proofErr w:type="gramEnd"/>
      <w:r>
        <w:t xml:space="preserve"> to go to mask</w:t>
      </w:r>
      <w:r w:rsidR="00492F88">
        <w:t>-</w:t>
      </w:r>
      <w:r>
        <w:t>optional in courtroom</w:t>
      </w:r>
      <w:r w:rsidR="00270403">
        <w:t>s</w:t>
      </w:r>
      <w:r>
        <w:t xml:space="preserve">. </w:t>
      </w:r>
      <w:r w:rsidR="00492F88">
        <w:t xml:space="preserve">The vaccine </w:t>
      </w:r>
      <w:r>
        <w:t>registry</w:t>
      </w:r>
      <w:r w:rsidR="00492F88">
        <w:t xml:space="preserve"> is </w:t>
      </w:r>
      <w:r>
        <w:t>in place</w:t>
      </w:r>
      <w:r w:rsidR="00492F88">
        <w:t xml:space="preserve">, with 12 names initially. Bob Fletcher commented that people are tired of talking about </w:t>
      </w:r>
      <w:r>
        <w:t>COVID-19</w:t>
      </w:r>
      <w:r w:rsidR="00492F88">
        <w:t xml:space="preserve"> and suggested small affinity group communications from now on and </w:t>
      </w:r>
      <w:r w:rsidR="001515BC">
        <w:t xml:space="preserve">the committee </w:t>
      </w:r>
      <w:r w:rsidR="00492F88">
        <w:t xml:space="preserve">meeting less often.  </w:t>
      </w:r>
      <w:r w:rsidR="00797CD6">
        <w:t xml:space="preserve">Rich requested that </w:t>
      </w:r>
      <w:r w:rsidR="00492F88">
        <w:t>the</w:t>
      </w:r>
      <w:r w:rsidR="00762469">
        <w:t>y</w:t>
      </w:r>
      <w:r w:rsidR="00492F88">
        <w:t xml:space="preserve"> </w:t>
      </w:r>
      <w:r w:rsidR="00960473">
        <w:t xml:space="preserve">scan regularly for </w:t>
      </w:r>
      <w:r w:rsidR="00797CD6">
        <w:t>development</w:t>
      </w:r>
      <w:r w:rsidR="00960473">
        <w:t>s</w:t>
      </w:r>
      <w:r w:rsidR="00797CD6">
        <w:t xml:space="preserve"> and changes </w:t>
      </w:r>
      <w:r w:rsidR="00960473">
        <w:t>around COVID.  Judge Durkin noted that there ha</w:t>
      </w:r>
      <w:r w:rsidR="00F60956">
        <w:t>s</w:t>
      </w:r>
      <w:r w:rsidR="00960473">
        <w:t xml:space="preserve"> been discussion at bench/bar meeting</w:t>
      </w:r>
      <w:r w:rsidR="00270403">
        <w:t>s</w:t>
      </w:r>
      <w:r w:rsidR="00960473">
        <w:t xml:space="preserve"> lately to improve docket movement.  He encouraged the Bar to </w:t>
      </w:r>
      <w:r w:rsidR="00797CD6">
        <w:t xml:space="preserve">facilitate those meetings. </w:t>
      </w:r>
      <w:r w:rsidR="001515BC">
        <w:t xml:space="preserve">The </w:t>
      </w:r>
      <w:r w:rsidR="00797CD6">
        <w:t>Env</w:t>
      </w:r>
      <w:r w:rsidR="00960473">
        <w:t xml:space="preserve">ironmental </w:t>
      </w:r>
      <w:r w:rsidR="001515BC">
        <w:t xml:space="preserve">Division </w:t>
      </w:r>
      <w:r w:rsidR="00960473">
        <w:t xml:space="preserve">is moving toward </w:t>
      </w:r>
      <w:r w:rsidR="00797CD6">
        <w:t xml:space="preserve">in-person hearings.  </w:t>
      </w:r>
      <w:r w:rsidR="00960473">
        <w:t xml:space="preserve">The Supreme Court is about to announce a change to address mask mandates and in-person hearings.  </w:t>
      </w:r>
    </w:p>
    <w:p w14:paraId="2B9459FD" w14:textId="3C4239D1" w:rsidR="00D81378" w:rsidRDefault="00D81378" w:rsidP="00F275EC">
      <w:r>
        <w:tab/>
      </w:r>
      <w:r w:rsidR="00762469">
        <w:t xml:space="preserve">E.  </w:t>
      </w:r>
      <w:r w:rsidRPr="00762469">
        <w:rPr>
          <w:u w:val="single"/>
        </w:rPr>
        <w:t>President</w:t>
      </w:r>
      <w:r w:rsidR="001515BC">
        <w:rPr>
          <w:u w:val="single"/>
        </w:rPr>
        <w:t>’</w:t>
      </w:r>
      <w:r w:rsidRPr="00762469">
        <w:rPr>
          <w:u w:val="single"/>
        </w:rPr>
        <w:t xml:space="preserve">s </w:t>
      </w:r>
      <w:r w:rsidR="00762469">
        <w:rPr>
          <w:u w:val="single"/>
        </w:rPr>
        <w:t>R</w:t>
      </w:r>
      <w:r w:rsidRPr="00762469">
        <w:rPr>
          <w:u w:val="single"/>
        </w:rPr>
        <w:t>eport</w:t>
      </w:r>
      <w:r>
        <w:t xml:space="preserve">:  </w:t>
      </w:r>
      <w:r w:rsidR="00762469">
        <w:t xml:space="preserve">Bob Fletcher reported on the </w:t>
      </w:r>
      <w:r w:rsidR="00F60956">
        <w:t xml:space="preserve">monthly </w:t>
      </w:r>
      <w:r w:rsidR="00762469">
        <w:t>call with Chief Justice Reiber</w:t>
      </w:r>
      <w:r w:rsidR="001515BC">
        <w:t xml:space="preserve"> and the Court</w:t>
      </w:r>
      <w:r w:rsidR="00762469">
        <w:t xml:space="preserve">. The Judiciary budget is progressing in the Legislature, with increased funding for security in the courts.  The </w:t>
      </w:r>
      <w:r w:rsidR="001515BC">
        <w:t>J</w:t>
      </w:r>
      <w:r w:rsidR="00762469">
        <w:t xml:space="preserve">udiciary is exploring alternatives to county sheriff departments </w:t>
      </w:r>
      <w:r w:rsidR="001515BC">
        <w:t>providing courthouse security given the cost. The s</w:t>
      </w:r>
      <w:r w:rsidR="00762469">
        <w:t>heriff depu</w:t>
      </w:r>
      <w:r w:rsidR="001515BC">
        <w:t>ty rate is</w:t>
      </w:r>
      <w:r w:rsidR="00762469">
        <w:t xml:space="preserve"> between $50-60 per hour.  Private security firms cost considerably less.   </w:t>
      </w:r>
      <w:r w:rsidR="00B7649C">
        <w:t>Judge Durkin noted that Windham County ha</w:t>
      </w:r>
      <w:r w:rsidR="001515BC">
        <w:t>s</w:t>
      </w:r>
      <w:r w:rsidR="00B7649C">
        <w:t xml:space="preserve"> been using a private security firm for several years for courthouse security, but the sheriff’s department still transports prisoners</w:t>
      </w:r>
    </w:p>
    <w:p w14:paraId="2DF90338" w14:textId="07E99316" w:rsidR="002D06F7" w:rsidRDefault="002D06F7" w:rsidP="00F275EC">
      <w:r>
        <w:tab/>
        <w:t xml:space="preserve">Bob </w:t>
      </w:r>
      <w:r w:rsidR="00B7649C">
        <w:t>F</w:t>
      </w:r>
      <w:r>
        <w:t xml:space="preserve">letcher </w:t>
      </w:r>
      <w:r w:rsidR="00B7649C">
        <w:t xml:space="preserve">also reported on the </w:t>
      </w:r>
      <w:r>
        <w:t xml:space="preserve">ABA </w:t>
      </w:r>
      <w:r w:rsidR="00B7649C">
        <w:t>B</w:t>
      </w:r>
      <w:r>
        <w:t xml:space="preserve">ar </w:t>
      </w:r>
      <w:r w:rsidR="00B7649C">
        <w:t>L</w:t>
      </w:r>
      <w:r>
        <w:t xml:space="preserve">eaders </w:t>
      </w:r>
      <w:r w:rsidR="00B7649C">
        <w:t>I</w:t>
      </w:r>
      <w:r>
        <w:t>nstitute</w:t>
      </w:r>
      <w:r w:rsidR="00B7649C">
        <w:t xml:space="preserve"> he attended, finding it very useful.  He encouraged participation especially for presidents</w:t>
      </w:r>
      <w:r w:rsidR="001515BC">
        <w:t>-</w:t>
      </w:r>
      <w:r w:rsidR="00B7649C">
        <w:t xml:space="preserve">elect and those next in line.  Bob was pleased at how well the VBA does with programs compared with other bars of much greater size.  He also enjoyed watching Teri in action as she greeted many attendees, remembering all of their names, and commented on what a valuable resource she is.  </w:t>
      </w:r>
      <w:r>
        <w:t xml:space="preserve"> </w:t>
      </w:r>
    </w:p>
    <w:p w14:paraId="3D407354" w14:textId="48E793FE" w:rsidR="002D06F7" w:rsidRDefault="002D06F7" w:rsidP="006E4CD9">
      <w:r>
        <w:t xml:space="preserve">     </w:t>
      </w:r>
      <w:r>
        <w:tab/>
        <w:t xml:space="preserve">Bob </w:t>
      </w:r>
      <w:r w:rsidR="00B7649C">
        <w:t>is participating on the panel searching for the new state court administrator</w:t>
      </w:r>
      <w:r w:rsidR="006E4CD9">
        <w:t>.  They will be moving to interviews during the second week of April, then will make recommendations to the Supreme Court who will then make the decision</w:t>
      </w:r>
    </w:p>
    <w:p w14:paraId="7D1EF707" w14:textId="7F272F5F" w:rsidR="0062437A" w:rsidRDefault="007F01CB" w:rsidP="00F275EC">
      <w:r>
        <w:tab/>
      </w:r>
      <w:r w:rsidR="006E4CD9">
        <w:t xml:space="preserve">F.  </w:t>
      </w:r>
      <w:r w:rsidRPr="006E4CD9">
        <w:rPr>
          <w:u w:val="single"/>
        </w:rPr>
        <w:t>Executive Director</w:t>
      </w:r>
      <w:r w:rsidR="006E4CD9" w:rsidRPr="006E4CD9">
        <w:rPr>
          <w:u w:val="single"/>
        </w:rPr>
        <w:t>’s Report</w:t>
      </w:r>
      <w:r w:rsidR="006E4CD9">
        <w:t xml:space="preserve">:  Teri noted that VBA </w:t>
      </w:r>
      <w:r w:rsidR="001515BC">
        <w:t>p</w:t>
      </w:r>
      <w:r w:rsidR="006E4CD9">
        <w:t>residents</w:t>
      </w:r>
      <w:r w:rsidR="001515BC">
        <w:t>-e</w:t>
      </w:r>
      <w:r w:rsidR="006E4CD9">
        <w:t xml:space="preserve">lect </w:t>
      </w:r>
      <w:r w:rsidR="001515BC">
        <w:t>and those next in line traditionally attend the Bar</w:t>
      </w:r>
      <w:r w:rsidR="006E4CD9">
        <w:t xml:space="preserve"> Leaders </w:t>
      </w:r>
      <w:r w:rsidR="001515BC">
        <w:t>I</w:t>
      </w:r>
      <w:r w:rsidR="006E4CD9">
        <w:t xml:space="preserve">nstitute, but </w:t>
      </w:r>
      <w:r w:rsidR="001515BC">
        <w:t>since</w:t>
      </w:r>
      <w:r w:rsidR="006E4CD9">
        <w:t xml:space="preserve"> COVID caused a two</w:t>
      </w:r>
      <w:r w:rsidR="0062437A">
        <w:t>-</w:t>
      </w:r>
      <w:r w:rsidR="006E4CD9">
        <w:t>year hiatus</w:t>
      </w:r>
      <w:r w:rsidR="007B3EBA">
        <w:t xml:space="preserve"> </w:t>
      </w:r>
      <w:r w:rsidR="006E4CD9">
        <w:t xml:space="preserve">Bob and Andrew attended and made good connections.  Teri announced that all judges up for review </w:t>
      </w:r>
      <w:r w:rsidR="007B3EBA">
        <w:t xml:space="preserve">this year </w:t>
      </w:r>
      <w:r w:rsidR="006E4CD9">
        <w:t xml:space="preserve">were retained by legislative vote.  The Government and Non-Profit </w:t>
      </w:r>
      <w:r w:rsidR="007B3EBA">
        <w:t xml:space="preserve">Division </w:t>
      </w:r>
      <w:r w:rsidR="00F60956">
        <w:t>elected Josh Diamond as the Division</w:t>
      </w:r>
      <w:r w:rsidR="0062437A">
        <w:t xml:space="preserve"> representative to the VBA Board.  Teri reported that Kim Velk had jumped right in as a </w:t>
      </w:r>
      <w:r w:rsidR="007A3A9F">
        <w:t>new staff member</w:t>
      </w:r>
      <w:r w:rsidR="0062437A">
        <w:t xml:space="preserve">, and that Tom Barrett has been tapped to be the successor </w:t>
      </w:r>
      <w:r w:rsidR="00F60956">
        <w:t xml:space="preserve">to </w:t>
      </w:r>
      <w:r w:rsidR="0062437A">
        <w:t xml:space="preserve">Michelle </w:t>
      </w:r>
      <w:r w:rsidR="00F60956">
        <w:t xml:space="preserve">as Director of </w:t>
      </w:r>
      <w:r w:rsidR="0062437A">
        <w:t>the Lawyer Referral Service.  Tom will start March 30</w:t>
      </w:r>
      <w:r w:rsidR="0062437A" w:rsidRPr="0062437A">
        <w:rPr>
          <w:vertAlign w:val="superscript"/>
        </w:rPr>
        <w:t>th</w:t>
      </w:r>
      <w:r w:rsidR="0062437A">
        <w:t>.</w:t>
      </w:r>
    </w:p>
    <w:p w14:paraId="4B66611B" w14:textId="7C9A7019" w:rsidR="007F01CB" w:rsidRDefault="0062437A" w:rsidP="0062437A">
      <w:pPr>
        <w:ind w:firstLine="720"/>
      </w:pPr>
      <w:r>
        <w:t xml:space="preserve">Teri noted that </w:t>
      </w:r>
      <w:r w:rsidR="007A3A9F">
        <w:t>ABA Day</w:t>
      </w:r>
      <w:r w:rsidR="007F01CB">
        <w:t xml:space="preserve"> will be remote again this year</w:t>
      </w:r>
      <w:r>
        <w:t xml:space="preserve"> during the week of April 4</w:t>
      </w:r>
      <w:r w:rsidRPr="0062437A">
        <w:rPr>
          <w:vertAlign w:val="superscript"/>
        </w:rPr>
        <w:t>th</w:t>
      </w:r>
      <w:r>
        <w:t xml:space="preserve">.  The ABA and state bar associations will advocate for </w:t>
      </w:r>
      <w:r w:rsidR="007F01CB">
        <w:t>increase</w:t>
      </w:r>
      <w:r>
        <w:t>d</w:t>
      </w:r>
      <w:r w:rsidR="007F01CB">
        <w:t xml:space="preserve"> funding for </w:t>
      </w:r>
      <w:r w:rsidR="007B3EBA">
        <w:t>the Legal Services Corporation</w:t>
      </w:r>
      <w:r w:rsidR="007F01CB">
        <w:t xml:space="preserve">, for </w:t>
      </w:r>
      <w:r w:rsidR="007B3EBA">
        <w:t xml:space="preserve">support of </w:t>
      </w:r>
      <w:r>
        <w:t xml:space="preserve">the </w:t>
      </w:r>
      <w:r w:rsidR="007B3EBA">
        <w:t>P</w:t>
      </w:r>
      <w:r w:rsidR="007F01CB">
        <w:t xml:space="preserve">ublic </w:t>
      </w:r>
      <w:r w:rsidR="007B3EBA">
        <w:t>S</w:t>
      </w:r>
      <w:r w:rsidR="007F01CB">
        <w:t xml:space="preserve">ervice </w:t>
      </w:r>
      <w:r w:rsidR="007B3EBA">
        <w:t>L</w:t>
      </w:r>
      <w:r w:rsidR="007F01CB">
        <w:t xml:space="preserve">oan </w:t>
      </w:r>
      <w:r w:rsidR="007B3EBA">
        <w:t>Forgiveness P</w:t>
      </w:r>
      <w:r w:rsidR="007F01CB">
        <w:t xml:space="preserve">rogram, and </w:t>
      </w:r>
      <w:r>
        <w:t xml:space="preserve">for </w:t>
      </w:r>
      <w:r w:rsidR="007F01CB">
        <w:t xml:space="preserve">federal court judicial security.  </w:t>
      </w:r>
      <w:r>
        <w:t xml:space="preserve">Teri hopes to be able to </w:t>
      </w:r>
      <w:r w:rsidR="007B3EBA">
        <w:t xml:space="preserve">schedule the annual legislators’ coffee and donuts </w:t>
      </w:r>
      <w:r>
        <w:t xml:space="preserve">reception before the end of the session. </w:t>
      </w:r>
      <w:r w:rsidR="00616B33">
        <w:t>July 29</w:t>
      </w:r>
      <w:r w:rsidR="00616B33" w:rsidRPr="00616B33">
        <w:rPr>
          <w:vertAlign w:val="superscript"/>
        </w:rPr>
        <w:t>th</w:t>
      </w:r>
      <w:r w:rsidR="00616B33">
        <w:t xml:space="preserve"> </w:t>
      </w:r>
      <w:r>
        <w:t xml:space="preserve">has been set </w:t>
      </w:r>
      <w:r w:rsidR="00616B33">
        <w:t xml:space="preserve">for </w:t>
      </w:r>
      <w:r>
        <w:t xml:space="preserve">the </w:t>
      </w:r>
      <w:r w:rsidR="00616B33">
        <w:t>VBA</w:t>
      </w:r>
      <w:r>
        <w:t xml:space="preserve"> Trial Academy, which will hopefully be in person</w:t>
      </w:r>
      <w:r w:rsidR="007B3EBA">
        <w:t xml:space="preserve"> at Vermont Law School</w:t>
      </w:r>
      <w:r>
        <w:t xml:space="preserve">.  </w:t>
      </w:r>
      <w:r w:rsidR="007A3A9F">
        <w:t xml:space="preserve">Teri </w:t>
      </w:r>
      <w:r w:rsidR="007B3EBA">
        <w:t xml:space="preserve">gave a presentation about the Constitution and about legal careers </w:t>
      </w:r>
      <w:r>
        <w:t xml:space="preserve">to </w:t>
      </w:r>
      <w:r w:rsidR="007A3A9F">
        <w:t>students at</w:t>
      </w:r>
      <w:r w:rsidR="00616B33">
        <w:t xml:space="preserve"> Poultney H</w:t>
      </w:r>
      <w:r>
        <w:t>igh School</w:t>
      </w:r>
      <w:r w:rsidR="007B3EBA">
        <w:t>; the Workforce Development Committee is encouraging</w:t>
      </w:r>
      <w:r w:rsidR="005179B1">
        <w:t xml:space="preserve"> </w:t>
      </w:r>
      <w:r w:rsidR="001E0E0F">
        <w:t>lawyers</w:t>
      </w:r>
      <w:r w:rsidR="005179B1">
        <w:t xml:space="preserve"> </w:t>
      </w:r>
      <w:r w:rsidR="001E0E0F">
        <w:t xml:space="preserve">to network around the state to encourage young people to pursue a career in the law.  </w:t>
      </w:r>
      <w:r w:rsidR="00616B33">
        <w:t xml:space="preserve">  </w:t>
      </w:r>
    </w:p>
    <w:p w14:paraId="74CEA028" w14:textId="061BA911" w:rsidR="00616B33" w:rsidRDefault="00616B33" w:rsidP="00520FDB">
      <w:r>
        <w:tab/>
      </w:r>
      <w:r w:rsidR="001E0E0F">
        <w:t>Legislative crossover has occurred.  The proposed changes to the Judicial Nominating Board</w:t>
      </w:r>
      <w:r w:rsidR="005179B1">
        <w:t xml:space="preserve"> processes did not make cross over.</w:t>
      </w:r>
      <w:r w:rsidR="001E0E0F">
        <w:t xml:space="preserve"> </w:t>
      </w:r>
      <w:r w:rsidR="005179B1">
        <w:t>T</w:t>
      </w:r>
      <w:r w:rsidR="001E0E0F">
        <w:t xml:space="preserve">he proposed state code of ethics </w:t>
      </w:r>
      <w:r w:rsidR="005179B1">
        <w:t xml:space="preserve">bill </w:t>
      </w:r>
      <w:r w:rsidR="001E0E0F">
        <w:t>did make crossover</w:t>
      </w:r>
      <w:r w:rsidR="005179B1">
        <w:t xml:space="preserve">, with some </w:t>
      </w:r>
      <w:r w:rsidR="00F60956">
        <w:t xml:space="preserve">modifications made to reference the applicability of the </w:t>
      </w:r>
      <w:r w:rsidR="005179B1">
        <w:t xml:space="preserve">Vermont Rules of Professional Conduct </w:t>
      </w:r>
      <w:r w:rsidR="00F60956">
        <w:t xml:space="preserve">to </w:t>
      </w:r>
      <w:r w:rsidR="005179B1">
        <w:t>state employee attorneys</w:t>
      </w:r>
      <w:r w:rsidR="00F60956">
        <w:t xml:space="preserve">. </w:t>
      </w:r>
      <w:r w:rsidR="001E0E0F">
        <w:t>Act 250 changes are being proposed in both the House and Senate.  The</w:t>
      </w:r>
      <w:r w:rsidR="005179B1">
        <w:t xml:space="preserve"> bill </w:t>
      </w:r>
      <w:r w:rsidR="005179B1">
        <w:lastRenderedPageBreak/>
        <w:t xml:space="preserve">regarding </w:t>
      </w:r>
      <w:r w:rsidR="001E0E0F">
        <w:t xml:space="preserve">covenants not to compete </w:t>
      </w:r>
      <w:r w:rsidR="005179B1">
        <w:t xml:space="preserve">did not make cross over. </w:t>
      </w:r>
      <w:r w:rsidR="001E0E0F">
        <w:t>Workforce development bill</w:t>
      </w:r>
      <w:r w:rsidR="005179B1">
        <w:t>s</w:t>
      </w:r>
      <w:r w:rsidR="001E0E0F">
        <w:t xml:space="preserve"> are </w:t>
      </w:r>
      <w:proofErr w:type="gramStart"/>
      <w:r w:rsidR="001E0E0F">
        <w:t>moving—money</w:t>
      </w:r>
      <w:proofErr w:type="gramEnd"/>
      <w:r w:rsidR="001E0E0F">
        <w:t xml:space="preserve"> will be put into recruitment and retention for many professions.  There is also discussion of a college loan forgiveness program.  Judge Durkin thanked Teri for her coverage of the Act 250 bills</w:t>
      </w:r>
      <w:r w:rsidR="00520FDB">
        <w:t xml:space="preserve">, and noted that it is hard to tell where these bills will end up.  There is a proposal to move Act 250 appeals </w:t>
      </w:r>
      <w:r w:rsidR="005179B1">
        <w:t xml:space="preserve">from the Environmental Division </w:t>
      </w:r>
      <w:r w:rsidR="00520FDB">
        <w:t>to a Board</w:t>
      </w:r>
      <w:r w:rsidR="005179B1">
        <w:t>,</w:t>
      </w:r>
      <w:r w:rsidR="00520FDB">
        <w:t xml:space="preserve"> but </w:t>
      </w:r>
      <w:r w:rsidR="005179B1">
        <w:t xml:space="preserve">he </w:t>
      </w:r>
      <w:r w:rsidR="00520FDB">
        <w:t xml:space="preserve">noted that there are only 10-12 Act 250 appeals per year.  The proposed Board </w:t>
      </w:r>
      <w:r w:rsidR="00F60956">
        <w:t xml:space="preserve">is projected to </w:t>
      </w:r>
      <w:r w:rsidR="007A3A9F">
        <w:t>cost $</w:t>
      </w:r>
      <w:r w:rsidR="00520FDB">
        <w:t xml:space="preserve">600,000 to run.  The Environmental </w:t>
      </w:r>
      <w:r w:rsidR="005179B1">
        <w:t>Division</w:t>
      </w:r>
      <w:r w:rsidR="00520FDB">
        <w:t xml:space="preserve"> would still cover the bulk of the cases such as zoning and permit appeals.  </w:t>
      </w:r>
    </w:p>
    <w:p w14:paraId="3DE2C0DA" w14:textId="2E36E6B9" w:rsidR="009B40E3" w:rsidRDefault="00D049E0" w:rsidP="00D049E0">
      <w:pPr>
        <w:ind w:firstLine="720"/>
      </w:pPr>
      <w:r>
        <w:t xml:space="preserve">G. </w:t>
      </w:r>
      <w:r w:rsidR="009B40E3" w:rsidRPr="00D049E0">
        <w:rPr>
          <w:u w:val="single"/>
        </w:rPr>
        <w:t>Staff reports</w:t>
      </w:r>
      <w:r w:rsidR="009B40E3">
        <w:t xml:space="preserve">:  </w:t>
      </w:r>
    </w:p>
    <w:p w14:paraId="363A9886" w14:textId="27ADEFC4" w:rsidR="009B40E3" w:rsidRDefault="009B40E3" w:rsidP="00F275EC">
      <w:r>
        <w:tab/>
      </w:r>
      <w:r w:rsidRPr="00D049E0">
        <w:rPr>
          <w:b/>
          <w:bCs/>
        </w:rPr>
        <w:t>Kim Velk</w:t>
      </w:r>
      <w:r>
        <w:t xml:space="preserve">:  </w:t>
      </w:r>
      <w:r w:rsidR="00D049E0">
        <w:t xml:space="preserve">Thanked all the </w:t>
      </w:r>
      <w:r>
        <w:t>VBA for help</w:t>
      </w:r>
      <w:r w:rsidR="00D049E0">
        <w:t xml:space="preserve">ing her </w:t>
      </w:r>
      <w:proofErr w:type="gramStart"/>
      <w:r w:rsidR="00D049E0">
        <w:t>learn</w:t>
      </w:r>
      <w:proofErr w:type="gramEnd"/>
      <w:r w:rsidR="00D049E0">
        <w:t xml:space="preserve"> her </w:t>
      </w:r>
      <w:r w:rsidR="00F60956">
        <w:t xml:space="preserve">new </w:t>
      </w:r>
      <w:r w:rsidR="00D049E0">
        <w:t xml:space="preserve">job.  The </w:t>
      </w:r>
      <w:r w:rsidR="005179B1">
        <w:t xml:space="preserve">Spring </w:t>
      </w:r>
      <w:r>
        <w:t xml:space="preserve">Bar Journal </w:t>
      </w:r>
      <w:r w:rsidR="00D049E0">
        <w:t xml:space="preserve">will be out in April.  She is learning about hosting CLE programs, and notes that there is lots of good information on the VBA website, which she found well organized.  </w:t>
      </w:r>
      <w:r>
        <w:t xml:space="preserve"> </w:t>
      </w:r>
    </w:p>
    <w:p w14:paraId="2E313026" w14:textId="7DE15E73" w:rsidR="00DD0F01" w:rsidRDefault="009B40E3" w:rsidP="00F275EC">
      <w:r>
        <w:tab/>
      </w:r>
      <w:r w:rsidR="00D049E0" w:rsidRPr="00DD0F01">
        <w:rPr>
          <w:b/>
          <w:bCs/>
        </w:rPr>
        <w:t>Mary Ashcroft</w:t>
      </w:r>
      <w:r w:rsidR="00D049E0">
        <w:t>:  Mary noted that the VBA Annual Pro Bono Service Award</w:t>
      </w:r>
      <w:r w:rsidR="00B95C7F">
        <w:t>s</w:t>
      </w:r>
      <w:r w:rsidR="00D049E0">
        <w:t xml:space="preserve"> will be</w:t>
      </w:r>
      <w:r w:rsidR="00B95C7F">
        <w:t xml:space="preserve"> presented</w:t>
      </w:r>
      <w:r w:rsidR="00D049E0">
        <w:t xml:space="preserve"> tomorrow at the </w:t>
      </w:r>
      <w:r w:rsidR="00B95C7F">
        <w:t>M</w:t>
      </w:r>
      <w:r w:rsidR="007A3A9F">
        <w:t>id-</w:t>
      </w:r>
      <w:r w:rsidR="00B95C7F">
        <w:t>Y</w:t>
      </w:r>
      <w:r w:rsidR="007A3A9F">
        <w:t>ear</w:t>
      </w:r>
      <w:r w:rsidR="00D049E0">
        <w:t xml:space="preserve"> </w:t>
      </w:r>
      <w:r w:rsidR="00B95C7F">
        <w:t>M</w:t>
      </w:r>
      <w:r w:rsidR="00D049E0">
        <w:t xml:space="preserve">eeting luncheon.  She is working on an MOU with the Vermont Law School to set up the VBA/VLS/SBA Small Business Low Bono Project.  This will be funded with an SBA grant that the law school obtained, and the VBA’s share will be $93,750:  $11,700 for VBA overhead and the rest to pay low bono fees to lawyers to advise small business owners.  Mary will be recruiting at the MYM for new lawyers to join the low bono referral panels and for </w:t>
      </w:r>
      <w:r w:rsidR="007A3A9F">
        <w:t>the VBA</w:t>
      </w:r>
      <w:r w:rsidR="00D049E0">
        <w:t>/VLS Lawyer Incubator Project</w:t>
      </w:r>
      <w:r w:rsidR="00DD0F01">
        <w:t>.  We will begin accepting applications on April 1 for a new class of 2-4 attorneys.  Mary has applied for $40,000 for a VBF/IOLTA competitive grant to fund our county low bono project</w:t>
      </w:r>
      <w:r w:rsidR="00B95C7F">
        <w:t>s</w:t>
      </w:r>
      <w:r w:rsidR="00DD0F01">
        <w:t xml:space="preserve">. She has also applied for a $35,000 grant to help fund the Legal Access Coordinator position.  </w:t>
      </w:r>
      <w:proofErr w:type="gramStart"/>
      <w:r w:rsidR="00DD0F01">
        <w:t>Both of these</w:t>
      </w:r>
      <w:proofErr w:type="gramEnd"/>
      <w:r w:rsidR="00DD0F01">
        <w:t xml:space="preserve"> requests are increases; we will know </w:t>
      </w:r>
      <w:r w:rsidR="00B95C7F">
        <w:t xml:space="preserve">the outcome </w:t>
      </w:r>
      <w:r w:rsidR="00DD0F01">
        <w:t xml:space="preserve">when grants are awarded in May. </w:t>
      </w:r>
    </w:p>
    <w:p w14:paraId="281F58BA" w14:textId="2C8386B6" w:rsidR="00226EB8" w:rsidRDefault="00226EB8" w:rsidP="00F275EC">
      <w:r>
        <w:t xml:space="preserve">     </w:t>
      </w:r>
      <w:r>
        <w:tab/>
        <w:t>Lisa</w:t>
      </w:r>
      <w:r w:rsidR="00DD0F01">
        <w:t xml:space="preserve"> Maxfield:  Lisa noted that the 2022 VBA Directories have been printed and should be in mailboxes soon.  </w:t>
      </w:r>
    </w:p>
    <w:p w14:paraId="1AA46B13" w14:textId="0C6F497B" w:rsidR="00007D46" w:rsidRDefault="00DD0F01" w:rsidP="00DD0F01">
      <w:pPr>
        <w:ind w:firstLine="720"/>
      </w:pPr>
      <w:r w:rsidRPr="00007D46">
        <w:t>H.</w:t>
      </w:r>
      <w:r w:rsidRPr="00007D46">
        <w:rPr>
          <w:u w:val="single"/>
        </w:rPr>
        <w:t xml:space="preserve">  </w:t>
      </w:r>
      <w:r w:rsidR="00226EB8" w:rsidRPr="00007D46">
        <w:rPr>
          <w:u w:val="single"/>
        </w:rPr>
        <w:t>V</w:t>
      </w:r>
      <w:r w:rsidR="00B95C7F">
        <w:rPr>
          <w:u w:val="single"/>
        </w:rPr>
        <w:t>ermont Bar Foundation Re</w:t>
      </w:r>
      <w:r w:rsidRPr="00007D46">
        <w:rPr>
          <w:u w:val="single"/>
        </w:rPr>
        <w:t>port</w:t>
      </w:r>
      <w:r w:rsidR="00226EB8">
        <w:t xml:space="preserve">:  </w:t>
      </w:r>
      <w:r>
        <w:t xml:space="preserve">Andrew Manitsky reported that interviews are underway for </w:t>
      </w:r>
      <w:r w:rsidR="00007D46">
        <w:t xml:space="preserve">a new Executive Director for the Vermont </w:t>
      </w:r>
      <w:r w:rsidR="00B95C7F">
        <w:t>B</w:t>
      </w:r>
      <w:r w:rsidR="00007D46">
        <w:t>ar Foundation.  The candidates look good, and a decision will be made soon.</w:t>
      </w:r>
    </w:p>
    <w:p w14:paraId="482146B2" w14:textId="039ADCC6" w:rsidR="00226EB8" w:rsidRDefault="00007D46" w:rsidP="00007D46">
      <w:pPr>
        <w:ind w:firstLine="720"/>
      </w:pPr>
      <w:r>
        <w:t>I</w:t>
      </w:r>
      <w:r w:rsidRPr="00007D46">
        <w:rPr>
          <w:u w:val="single"/>
        </w:rPr>
        <w:t>.  A</w:t>
      </w:r>
      <w:r w:rsidR="00B95C7F">
        <w:rPr>
          <w:u w:val="single"/>
        </w:rPr>
        <w:t>ccess to Justice Coalition</w:t>
      </w:r>
      <w:r w:rsidRPr="00007D46">
        <w:rPr>
          <w:u w:val="single"/>
        </w:rPr>
        <w:t xml:space="preserve"> Report</w:t>
      </w:r>
      <w:r>
        <w:t xml:space="preserve">:  Teri noted that </w:t>
      </w:r>
      <w:r w:rsidR="00B95C7F">
        <w:t>several</w:t>
      </w:r>
      <w:r>
        <w:t xml:space="preserve"> Coalition members </w:t>
      </w:r>
      <w:r w:rsidR="00B95C7F">
        <w:t xml:space="preserve">are reviewing </w:t>
      </w:r>
      <w:r>
        <w:t>the many applications for the Poverty Law Fellowship.  Interviews will be set up and then a decision will be made</w:t>
      </w:r>
      <w:r w:rsidR="00B95C7F">
        <w:t xml:space="preserve"> </w:t>
      </w:r>
      <w:r w:rsidR="00F60956">
        <w:t>regarding</w:t>
      </w:r>
      <w:r w:rsidR="00B95C7F">
        <w:t xml:space="preserve"> the next Poverty Law Fellow to start in the Fall</w:t>
      </w:r>
      <w:r>
        <w:t>.</w:t>
      </w:r>
      <w:r w:rsidR="00A310CB">
        <w:t xml:space="preserve"> </w:t>
      </w:r>
    </w:p>
    <w:p w14:paraId="0BD442A3" w14:textId="0241BD87" w:rsidR="00A310CB" w:rsidRDefault="00007D46" w:rsidP="00F275EC">
      <w:r>
        <w:t xml:space="preserve">4.  </w:t>
      </w:r>
      <w:r w:rsidR="00A310CB" w:rsidRPr="00007D46">
        <w:rPr>
          <w:b/>
          <w:bCs/>
        </w:rPr>
        <w:t>Action Items</w:t>
      </w:r>
    </w:p>
    <w:p w14:paraId="057B66C4" w14:textId="2340A44E" w:rsidR="00A310CB" w:rsidRDefault="00A310CB" w:rsidP="00F275EC">
      <w:r>
        <w:tab/>
        <w:t xml:space="preserve">A.  </w:t>
      </w:r>
      <w:r w:rsidRPr="002743EA">
        <w:rPr>
          <w:u w:val="single"/>
        </w:rPr>
        <w:t>Enrollments</w:t>
      </w:r>
      <w:r>
        <w:t xml:space="preserve">:  </w:t>
      </w:r>
      <w:r w:rsidR="00007D46">
        <w:t xml:space="preserve">On motion of Kevin Lumpkin, seconded by Rich Cassidy and unanimously approved the following were enrolled as VBA members:  </w:t>
      </w:r>
      <w:r w:rsidR="00911F59">
        <w:t xml:space="preserve">Legal Member:  Keegan Caldwell, Rebecca Mitchell, Nicholas Ferron, Kevin Bardin, Anthony Carr, Susan Cirilli, Charles Peel, Joshua Greenberg, </w:t>
      </w:r>
      <w:r w:rsidR="007A3A9F">
        <w:t>Jeffrey</w:t>
      </w:r>
      <w:r w:rsidR="00911F59">
        <w:t xml:space="preserve"> Kratz, Andrea Wright, Vivian Moreno-Zelinka, and Mallory Medeiros; Associate Members:  Justin Schoville and Melissa Kotulski.</w:t>
      </w:r>
    </w:p>
    <w:p w14:paraId="65F4C038" w14:textId="683877C3" w:rsidR="00A310CB" w:rsidRDefault="00A310CB" w:rsidP="00F275EC">
      <w:r>
        <w:tab/>
        <w:t xml:space="preserve">B.  </w:t>
      </w:r>
      <w:r w:rsidRPr="002743EA">
        <w:rPr>
          <w:u w:val="single"/>
        </w:rPr>
        <w:t>State Ethics Commission</w:t>
      </w:r>
      <w:r>
        <w:t>—</w:t>
      </w:r>
      <w:r w:rsidR="002743EA">
        <w:t>Teri reported that the VBA has a seat on th</w:t>
      </w:r>
      <w:r w:rsidR="00B95C7F">
        <w:t xml:space="preserve">e State Ethics </w:t>
      </w:r>
      <w:r w:rsidR="002743EA">
        <w:t>Commission</w:t>
      </w:r>
      <w:r w:rsidR="00B95C7F">
        <w:t xml:space="preserve">. </w:t>
      </w:r>
      <w:r w:rsidR="002743EA">
        <w:t>Chris Davis</w:t>
      </w:r>
      <w:r w:rsidR="00B95C7F">
        <w:t xml:space="preserve"> currently serves as the VBA representative to the Commission and is willing to continue to serve in that role. </w:t>
      </w:r>
      <w:r w:rsidR="002743EA">
        <w:t xml:space="preserve">Upon motion made by Jim Rodgers, seconded by Kevin Lumpkin, and unanimously approved, Chris Davis was reappointed to the Commission.  </w:t>
      </w:r>
    </w:p>
    <w:p w14:paraId="737BB7B0" w14:textId="511CD334" w:rsidR="00512905" w:rsidRDefault="00A310CB" w:rsidP="00C27D49">
      <w:r>
        <w:tab/>
        <w:t xml:space="preserve">C.  </w:t>
      </w:r>
      <w:r w:rsidRPr="00624274">
        <w:rPr>
          <w:u w:val="single"/>
        </w:rPr>
        <w:t>P</w:t>
      </w:r>
      <w:bookmarkStart w:id="1" w:name="_Hlk100319374"/>
      <w:r w:rsidRPr="00624274">
        <w:rPr>
          <w:u w:val="single"/>
        </w:rPr>
        <w:t>rivate Admonition Sanctions</w:t>
      </w:r>
      <w:r>
        <w:t xml:space="preserve">:   Mike Kennedy </w:t>
      </w:r>
      <w:r w:rsidR="00624274">
        <w:t>joined the Board to discuss a proposal before the Supreme Court’s Professional Responsibility Board.  Mike noted that there are two t</w:t>
      </w:r>
      <w:r w:rsidR="00C27D49">
        <w:t>y</w:t>
      </w:r>
      <w:r w:rsidR="00624274">
        <w:t>pes of admonitions presently available as sanctions:  a pre-charge admonition, which</w:t>
      </w:r>
      <w:r w:rsidR="00C27D49">
        <w:t>,</w:t>
      </w:r>
      <w:r w:rsidR="00624274">
        <w:t xml:space="preserve"> if the lawyer agrees</w:t>
      </w:r>
      <w:r w:rsidR="00543D7C">
        <w:t xml:space="preserve">, </w:t>
      </w:r>
      <w:r w:rsidR="00543D7C">
        <w:lastRenderedPageBreak/>
        <w:t xml:space="preserve">describes the misconduct but does not identify the lawyer </w:t>
      </w:r>
      <w:r w:rsidR="00C27D49">
        <w:t xml:space="preserve">and the private admonition following charge and even a trial.  The panel can impose this private sanction even if there has been a public case.   </w:t>
      </w:r>
      <w:r w:rsidR="00512905">
        <w:t xml:space="preserve">  </w:t>
      </w:r>
    </w:p>
    <w:p w14:paraId="11447F04" w14:textId="7E7EC290" w:rsidR="00C27D49" w:rsidRDefault="00C27D49" w:rsidP="00C27D49">
      <w:pPr>
        <w:ind w:firstLine="720"/>
      </w:pPr>
      <w:r>
        <w:t xml:space="preserve">The present PRB as well as past members—a total of 45 individuals—were polled.  Eight were in favor of maintaining the status quo and retaining the private sanction, and </w:t>
      </w:r>
      <w:r w:rsidR="00981062">
        <w:t>eight</w:t>
      </w:r>
      <w:r>
        <w:t xml:space="preserve"> support eliminati</w:t>
      </w:r>
      <w:r w:rsidR="00981062">
        <w:t>ng</w:t>
      </w:r>
      <w:r>
        <w:t xml:space="preserve"> it.  The rest took no position.  There was also a survey of lawyers who are doing PRB work, and most favored maintaining the status quo; no lawyer recommended getting rid of the private sanction. </w:t>
      </w:r>
    </w:p>
    <w:p w14:paraId="5621F969" w14:textId="3D1B62DB" w:rsidR="000F33B2" w:rsidRDefault="007B70A2" w:rsidP="007B70A2">
      <w:pPr>
        <w:ind w:firstLine="720"/>
      </w:pPr>
      <w:r>
        <w:t xml:space="preserve">VBA </w:t>
      </w:r>
      <w:r w:rsidR="00C27D49">
        <w:t xml:space="preserve">Board </w:t>
      </w:r>
      <w:r>
        <w:t xml:space="preserve">members discussed this proposed change.  Mike explained that when he was a prosecutor, some lawyers would agree to an admonition reluctantly to avoid publicity.  Disclosure </w:t>
      </w:r>
      <w:r w:rsidR="00E358A0">
        <w:t xml:space="preserve">of a private admonition </w:t>
      </w:r>
      <w:r>
        <w:t xml:space="preserve">to professional liability insurers and when applying for bar admission in another </w:t>
      </w:r>
      <w:r w:rsidR="007A3A9F">
        <w:t>jurisdiction</w:t>
      </w:r>
      <w:r w:rsidR="00E358A0">
        <w:t xml:space="preserve"> </w:t>
      </w:r>
      <w:r w:rsidR="007A3A9F">
        <w:t>is</w:t>
      </w:r>
      <w:r>
        <w:t xml:space="preserve"> probably required, even </w:t>
      </w:r>
      <w:r w:rsidR="00E358A0">
        <w:t>though the admonition is private.</w:t>
      </w:r>
      <w:r>
        <w:t xml:space="preserve"> The private admonition is supposed to save money, but probably does not in actuality.  </w:t>
      </w:r>
    </w:p>
    <w:p w14:paraId="49FA1FAF" w14:textId="420D8A7F" w:rsidR="00CF3B31" w:rsidRDefault="007B70A2" w:rsidP="007B70A2">
      <w:pPr>
        <w:ind w:firstLine="720"/>
      </w:pPr>
      <w:r>
        <w:t xml:space="preserve">Mike does not need an answer right away, but an answer before June would be helpful. </w:t>
      </w:r>
    </w:p>
    <w:p w14:paraId="5D732A49" w14:textId="77777777" w:rsidR="007B70A2" w:rsidRDefault="007B70A2" w:rsidP="00F275EC">
      <w:r>
        <w:t xml:space="preserve">5.  </w:t>
      </w:r>
      <w:r w:rsidRPr="007B70A2">
        <w:rPr>
          <w:b/>
          <w:bCs/>
        </w:rPr>
        <w:t>Discussio</w:t>
      </w:r>
      <w:bookmarkEnd w:id="1"/>
      <w:r w:rsidRPr="007B70A2">
        <w:rPr>
          <w:b/>
          <w:bCs/>
        </w:rPr>
        <w:t>n</w:t>
      </w:r>
      <w:r>
        <w:t>:  No additional discussion.</w:t>
      </w:r>
    </w:p>
    <w:p w14:paraId="770504F0" w14:textId="77777777" w:rsidR="007B70A2" w:rsidRDefault="007B70A2" w:rsidP="00F275EC">
      <w:r>
        <w:t xml:space="preserve">6.  </w:t>
      </w:r>
      <w:r w:rsidRPr="007B70A2">
        <w:rPr>
          <w:b/>
          <w:bCs/>
        </w:rPr>
        <w:t>Executive Session</w:t>
      </w:r>
      <w:r>
        <w:t>:  None needed.</w:t>
      </w:r>
    </w:p>
    <w:p w14:paraId="5F248BC9" w14:textId="0C2F6B46" w:rsidR="00392C46" w:rsidRDefault="007B70A2" w:rsidP="0051246F">
      <w:r>
        <w:t xml:space="preserve">7.  </w:t>
      </w:r>
      <w:r w:rsidRPr="007B70A2">
        <w:rPr>
          <w:b/>
          <w:bCs/>
        </w:rPr>
        <w:t xml:space="preserve">New </w:t>
      </w:r>
      <w:r w:rsidR="00A310CB" w:rsidRPr="007B70A2">
        <w:rPr>
          <w:b/>
          <w:bCs/>
        </w:rPr>
        <w:t>Business</w:t>
      </w:r>
      <w:r w:rsidR="00A310CB">
        <w:t>:  Bob</w:t>
      </w:r>
      <w:r>
        <w:t xml:space="preserve"> </w:t>
      </w:r>
      <w:r w:rsidR="00A310CB">
        <w:t>Fletcher</w:t>
      </w:r>
      <w:r>
        <w:t xml:space="preserve"> asked the VBA Board if we should move to a hybrid </w:t>
      </w:r>
      <w:r w:rsidR="005D65E3">
        <w:t xml:space="preserve">method of holding Board meetings, so that some can appear in person, but others </w:t>
      </w:r>
      <w:r w:rsidR="00E358A0">
        <w:t xml:space="preserve">can appear </w:t>
      </w:r>
      <w:r w:rsidR="005D65E3">
        <w:t xml:space="preserve">remotely to avoid travel.  Discussion ensued.  It was agreed to explore the cost of having a large screen installed in the VBA conference room to facilitate hybrid meetings.  There are some limits to hybrid meetings, as we learned at the </w:t>
      </w:r>
      <w:r w:rsidR="00E358A0">
        <w:t xml:space="preserve">last </w:t>
      </w:r>
      <w:r w:rsidR="005D65E3">
        <w:t xml:space="preserve">retreat with one laptop on the table.  </w:t>
      </w:r>
      <w:r w:rsidR="00E358A0">
        <w:t>I</w:t>
      </w:r>
      <w:r w:rsidR="005D65E3">
        <w:t xml:space="preserve">f the technology is good and set up well, there should not be a problem.  It offers an option to Board members who live some distance away to avoid traveling to and from meetings.  </w:t>
      </w:r>
      <w:r w:rsidR="00E358A0">
        <w:t xml:space="preserve">Many </w:t>
      </w:r>
      <w:r w:rsidR="005D65E3">
        <w:t>Board members did attend the live meetings, but travel can be an issue</w:t>
      </w:r>
      <w:r w:rsidR="0051246F">
        <w:t>. All agreed that going back to the phone conference call was a bad idea. Bob Fletcher summarized the discussion by saying that we would carry on with the zoom meeting</w:t>
      </w:r>
      <w:r w:rsidR="00F60956">
        <w:t xml:space="preserve"> format</w:t>
      </w:r>
      <w:r w:rsidR="0051246F">
        <w:t xml:space="preserve"> for now, but the VBA w</w:t>
      </w:r>
      <w:r w:rsidR="00E358A0">
        <w:t>ill</w:t>
      </w:r>
      <w:r w:rsidR="0051246F">
        <w:t xml:space="preserve"> investigate the technology and cost </w:t>
      </w:r>
      <w:r w:rsidR="007A3A9F">
        <w:t>needed to</w:t>
      </w:r>
      <w:r w:rsidR="0051246F">
        <w:t xml:space="preserve"> purchase a good system for the conference room.  </w:t>
      </w:r>
    </w:p>
    <w:p w14:paraId="3D724911" w14:textId="712CF58F" w:rsidR="00392C46" w:rsidRDefault="0051246F" w:rsidP="00F275EC">
      <w:r>
        <w:t xml:space="preserve"> </w:t>
      </w:r>
      <w:r>
        <w:tab/>
        <w:t>I</w:t>
      </w:r>
      <w:r w:rsidR="00E358A0">
        <w:t>t</w:t>
      </w:r>
      <w:r>
        <w:t xml:space="preserve"> was noted that Attorney Mark DeStefano passed away a few days ago.  Several Board members </w:t>
      </w:r>
      <w:r w:rsidR="007A3A9F">
        <w:t>offered remembrances of Mark.  Teri will send a note to his family on behalf of the VBA.</w:t>
      </w:r>
    </w:p>
    <w:p w14:paraId="470FB6D6" w14:textId="5F9B7DCA" w:rsidR="00392C46" w:rsidRDefault="007A3A9F" w:rsidP="00F275EC">
      <w:r>
        <w:t xml:space="preserve">8.  </w:t>
      </w:r>
      <w:r w:rsidR="00392C46" w:rsidRPr="007A3A9F">
        <w:rPr>
          <w:b/>
          <w:bCs/>
        </w:rPr>
        <w:t>Old business</w:t>
      </w:r>
      <w:r>
        <w:t>:  None</w:t>
      </w:r>
    </w:p>
    <w:p w14:paraId="32995F5F" w14:textId="6670F321" w:rsidR="00237341" w:rsidRDefault="007A3A9F" w:rsidP="00F275EC">
      <w:r>
        <w:t xml:space="preserve">9.  </w:t>
      </w:r>
      <w:r w:rsidRPr="007A3A9F">
        <w:rPr>
          <w:b/>
          <w:bCs/>
        </w:rPr>
        <w:t>Adjournment:</w:t>
      </w:r>
      <w:r>
        <w:t xml:space="preserve">  There being no further business to discuss, on motion made by Elizabeth Kruska, seconded by Matt Valerio and unanimously agreed to, the meeting was adjourned at </w:t>
      </w:r>
      <w:r w:rsidR="00237341">
        <w:t xml:space="preserve">2:43PM.   </w:t>
      </w:r>
    </w:p>
    <w:p w14:paraId="162C2B55" w14:textId="37871666" w:rsidR="007A3A9F" w:rsidRDefault="007A3A9F" w:rsidP="00F275EC"/>
    <w:p w14:paraId="6775869C" w14:textId="77777777" w:rsidR="00E358A0" w:rsidRDefault="007A3A9F" w:rsidP="00F275EC">
      <w:r>
        <w:t xml:space="preserve">Respectfully submitted:  </w:t>
      </w:r>
    </w:p>
    <w:p w14:paraId="54731B93" w14:textId="64D556F3" w:rsidR="007A3A9F" w:rsidRDefault="007A3A9F" w:rsidP="00F275EC">
      <w:r>
        <w:t>VBA Staff</w:t>
      </w:r>
    </w:p>
    <w:p w14:paraId="02769668" w14:textId="12332005" w:rsidR="009B40E3" w:rsidRDefault="009B40E3" w:rsidP="00F275EC">
      <w:r>
        <w:tab/>
      </w:r>
      <w:r>
        <w:tab/>
      </w:r>
    </w:p>
    <w:p w14:paraId="448F53F2" w14:textId="77777777" w:rsidR="006D0B8A" w:rsidRDefault="006D0B8A" w:rsidP="00F275EC"/>
    <w:p w14:paraId="71C86FC7" w14:textId="3175219A" w:rsidR="002D06F7" w:rsidRDefault="002D06F7" w:rsidP="00F275EC">
      <w:r>
        <w:tab/>
      </w:r>
    </w:p>
    <w:p w14:paraId="04BE150F" w14:textId="77777777" w:rsidR="00797CD6" w:rsidRDefault="00797CD6" w:rsidP="00F275EC"/>
    <w:p w14:paraId="2F430B27" w14:textId="05E13898" w:rsidR="00EF3E36" w:rsidRDefault="00EF3E36" w:rsidP="00F275EC">
      <w:r>
        <w:tab/>
      </w:r>
      <w:r>
        <w:tab/>
      </w:r>
    </w:p>
    <w:sectPr w:rsidR="00EF3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EC"/>
    <w:rsid w:val="00007D46"/>
    <w:rsid w:val="000F33B2"/>
    <w:rsid w:val="001515BC"/>
    <w:rsid w:val="00173419"/>
    <w:rsid w:val="001D6537"/>
    <w:rsid w:val="001E0E0F"/>
    <w:rsid w:val="00226EB8"/>
    <w:rsid w:val="00237341"/>
    <w:rsid w:val="00270403"/>
    <w:rsid w:val="002743EA"/>
    <w:rsid w:val="002D06F7"/>
    <w:rsid w:val="00310AA7"/>
    <w:rsid w:val="00392C46"/>
    <w:rsid w:val="00492F88"/>
    <w:rsid w:val="004C6E56"/>
    <w:rsid w:val="0051246F"/>
    <w:rsid w:val="00512905"/>
    <w:rsid w:val="005179B1"/>
    <w:rsid w:val="00520FDB"/>
    <w:rsid w:val="00543D7C"/>
    <w:rsid w:val="005D1482"/>
    <w:rsid w:val="005D65E3"/>
    <w:rsid w:val="00616B33"/>
    <w:rsid w:val="00624274"/>
    <w:rsid w:val="0062437A"/>
    <w:rsid w:val="006812DC"/>
    <w:rsid w:val="006D0B8A"/>
    <w:rsid w:val="006E4CD9"/>
    <w:rsid w:val="00745DC5"/>
    <w:rsid w:val="00762469"/>
    <w:rsid w:val="00797CD6"/>
    <w:rsid w:val="007A3A9F"/>
    <w:rsid w:val="007B3EBA"/>
    <w:rsid w:val="007B70A2"/>
    <w:rsid w:val="007E4C88"/>
    <w:rsid w:val="007F01CB"/>
    <w:rsid w:val="008156AC"/>
    <w:rsid w:val="008A5A97"/>
    <w:rsid w:val="00911F59"/>
    <w:rsid w:val="00960473"/>
    <w:rsid w:val="00981062"/>
    <w:rsid w:val="009B40E3"/>
    <w:rsid w:val="009E2509"/>
    <w:rsid w:val="009F528D"/>
    <w:rsid w:val="00A310CB"/>
    <w:rsid w:val="00B7649C"/>
    <w:rsid w:val="00B95C7F"/>
    <w:rsid w:val="00C22692"/>
    <w:rsid w:val="00C27D49"/>
    <w:rsid w:val="00CF3B31"/>
    <w:rsid w:val="00D049E0"/>
    <w:rsid w:val="00D81378"/>
    <w:rsid w:val="00DD0F01"/>
    <w:rsid w:val="00E358A0"/>
    <w:rsid w:val="00E64D30"/>
    <w:rsid w:val="00EF3E36"/>
    <w:rsid w:val="00F2482D"/>
    <w:rsid w:val="00F275EC"/>
    <w:rsid w:val="00F60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DBF1"/>
  <w15:chartTrackingRefBased/>
  <w15:docId w15:val="{07F87D98-7E5F-4216-8A1C-E16C1321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653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1904</Words>
  <Characters>10857</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dcterms:created xsi:type="dcterms:W3CDTF">2022-04-19T13:54:00Z</dcterms:created>
  <dcterms:modified xsi:type="dcterms:W3CDTF">2022-04-19T13:54:00Z</dcterms:modified>
</cp:coreProperties>
</file>