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9EB95" w14:textId="20FBE54B" w:rsidR="0048540C" w:rsidRPr="004C4DBB" w:rsidRDefault="00686197">
      <w:pPr>
        <w:rPr>
          <w:b/>
          <w:bCs/>
          <w:sz w:val="28"/>
          <w:szCs w:val="28"/>
        </w:rPr>
      </w:pPr>
      <w:r>
        <w:rPr>
          <w:b/>
          <w:bCs/>
          <w:sz w:val="28"/>
          <w:szCs w:val="28"/>
        </w:rPr>
        <w:t xml:space="preserve">Odyssey </w:t>
      </w:r>
      <w:r w:rsidR="00F16EE4">
        <w:rPr>
          <w:b/>
          <w:bCs/>
          <w:sz w:val="28"/>
          <w:szCs w:val="28"/>
        </w:rPr>
        <w:t>Court User</w:t>
      </w:r>
      <w:r w:rsidR="004C55B0">
        <w:rPr>
          <w:b/>
          <w:bCs/>
          <w:sz w:val="28"/>
          <w:szCs w:val="28"/>
        </w:rPr>
        <w:t>s Group</w:t>
      </w:r>
      <w:r w:rsidR="00612A06" w:rsidRPr="004C4DBB">
        <w:rPr>
          <w:b/>
          <w:bCs/>
          <w:sz w:val="28"/>
          <w:szCs w:val="28"/>
        </w:rPr>
        <w:t xml:space="preserve"> </w:t>
      </w:r>
    </w:p>
    <w:p w14:paraId="26CCD019" w14:textId="77777777" w:rsidR="00393E70" w:rsidRDefault="00393E70">
      <w:pPr>
        <w:rPr>
          <w:b/>
          <w:bCs/>
          <w:sz w:val="28"/>
          <w:szCs w:val="28"/>
        </w:rPr>
      </w:pPr>
    </w:p>
    <w:p w14:paraId="0DD0FF5F" w14:textId="05E46A40" w:rsidR="00A27BA8" w:rsidRDefault="0048540C">
      <w:pPr>
        <w:rPr>
          <w:sz w:val="28"/>
          <w:szCs w:val="28"/>
        </w:rPr>
      </w:pPr>
      <w:r w:rsidRPr="004C4DBB">
        <w:rPr>
          <w:b/>
          <w:bCs/>
          <w:sz w:val="28"/>
          <w:szCs w:val="28"/>
        </w:rPr>
        <w:t>Composition</w:t>
      </w:r>
      <w:r w:rsidRPr="0048540C">
        <w:rPr>
          <w:sz w:val="28"/>
          <w:szCs w:val="28"/>
        </w:rPr>
        <w:t xml:space="preserve"> </w:t>
      </w:r>
      <w:r w:rsidR="00A27BA8">
        <w:rPr>
          <w:sz w:val="28"/>
          <w:szCs w:val="28"/>
        </w:rPr>
        <w:t xml:space="preserve"> </w:t>
      </w:r>
    </w:p>
    <w:p w14:paraId="461248F1" w14:textId="26719B33" w:rsidR="00437C6E" w:rsidRDefault="00437C6E" w:rsidP="006D6F75">
      <w:pPr>
        <w:pStyle w:val="ListParagraph"/>
        <w:numPr>
          <w:ilvl w:val="0"/>
          <w:numId w:val="3"/>
        </w:numPr>
        <w:rPr>
          <w:sz w:val="28"/>
          <w:szCs w:val="28"/>
        </w:rPr>
      </w:pPr>
      <w:r>
        <w:rPr>
          <w:sz w:val="28"/>
          <w:szCs w:val="28"/>
        </w:rPr>
        <w:t>Mary Ashcroft, Esq.</w:t>
      </w:r>
    </w:p>
    <w:p w14:paraId="7BA1B58C" w14:textId="77777777" w:rsidR="00437C6E" w:rsidRDefault="00437C6E" w:rsidP="006D6F75">
      <w:pPr>
        <w:pStyle w:val="ListParagraph"/>
        <w:numPr>
          <w:ilvl w:val="0"/>
          <w:numId w:val="3"/>
        </w:numPr>
        <w:rPr>
          <w:sz w:val="28"/>
          <w:szCs w:val="28"/>
        </w:rPr>
      </w:pPr>
      <w:r>
        <w:rPr>
          <w:sz w:val="28"/>
          <w:szCs w:val="28"/>
        </w:rPr>
        <w:t>Penny Benelli, Esq.</w:t>
      </w:r>
    </w:p>
    <w:p w14:paraId="023BFCB4" w14:textId="286EEE21" w:rsidR="00437C6E" w:rsidRDefault="00437C6E" w:rsidP="006D6F75">
      <w:pPr>
        <w:pStyle w:val="ListParagraph"/>
        <w:numPr>
          <w:ilvl w:val="0"/>
          <w:numId w:val="3"/>
        </w:numPr>
        <w:rPr>
          <w:sz w:val="28"/>
          <w:szCs w:val="28"/>
        </w:rPr>
      </w:pPr>
      <w:r>
        <w:rPr>
          <w:sz w:val="28"/>
          <w:szCs w:val="28"/>
        </w:rPr>
        <w:t>David Koeninger, Esq.</w:t>
      </w:r>
    </w:p>
    <w:p w14:paraId="4AF1E36D" w14:textId="48886F2A" w:rsidR="00437C6E" w:rsidRDefault="00437C6E" w:rsidP="006D6F75">
      <w:pPr>
        <w:pStyle w:val="ListParagraph"/>
        <w:numPr>
          <w:ilvl w:val="0"/>
          <w:numId w:val="3"/>
        </w:numPr>
        <w:rPr>
          <w:sz w:val="28"/>
          <w:szCs w:val="28"/>
        </w:rPr>
      </w:pPr>
      <w:r>
        <w:rPr>
          <w:sz w:val="28"/>
          <w:szCs w:val="28"/>
        </w:rPr>
        <w:t>Jordana Levine, Esq.</w:t>
      </w:r>
    </w:p>
    <w:p w14:paraId="351D8343" w14:textId="749ACC43" w:rsidR="003901F6" w:rsidRDefault="003901F6" w:rsidP="006D6F75">
      <w:pPr>
        <w:pStyle w:val="ListParagraph"/>
        <w:numPr>
          <w:ilvl w:val="0"/>
          <w:numId w:val="3"/>
        </w:numPr>
        <w:rPr>
          <w:sz w:val="28"/>
          <w:szCs w:val="28"/>
        </w:rPr>
      </w:pPr>
      <w:r>
        <w:rPr>
          <w:sz w:val="28"/>
          <w:szCs w:val="28"/>
        </w:rPr>
        <w:t>Bob Pratt, Esq.</w:t>
      </w:r>
    </w:p>
    <w:p w14:paraId="4094AE83" w14:textId="77777777" w:rsidR="00437C6E" w:rsidRDefault="00437C6E" w:rsidP="006D6F75">
      <w:pPr>
        <w:pStyle w:val="ListParagraph"/>
        <w:numPr>
          <w:ilvl w:val="0"/>
          <w:numId w:val="3"/>
        </w:numPr>
        <w:rPr>
          <w:sz w:val="28"/>
          <w:szCs w:val="28"/>
        </w:rPr>
      </w:pPr>
      <w:r>
        <w:rPr>
          <w:sz w:val="28"/>
          <w:szCs w:val="28"/>
        </w:rPr>
        <w:t>Tracy Shriver, Esq.</w:t>
      </w:r>
    </w:p>
    <w:p w14:paraId="5512F5F4" w14:textId="6300A815" w:rsidR="00437C6E" w:rsidRDefault="00437C6E" w:rsidP="006D6F75">
      <w:pPr>
        <w:pStyle w:val="ListParagraph"/>
        <w:numPr>
          <w:ilvl w:val="0"/>
          <w:numId w:val="3"/>
        </w:numPr>
        <w:rPr>
          <w:sz w:val="28"/>
          <w:szCs w:val="28"/>
        </w:rPr>
      </w:pPr>
      <w:r>
        <w:rPr>
          <w:sz w:val="28"/>
          <w:szCs w:val="28"/>
        </w:rPr>
        <w:t>Samantha Snow, Esq.</w:t>
      </w:r>
    </w:p>
    <w:p w14:paraId="2B3D11A9" w14:textId="6A3A1B0E" w:rsidR="00437C6E" w:rsidRDefault="00437C6E" w:rsidP="006D6F75">
      <w:pPr>
        <w:pStyle w:val="ListParagraph"/>
        <w:numPr>
          <w:ilvl w:val="0"/>
          <w:numId w:val="3"/>
        </w:numPr>
        <w:rPr>
          <w:sz w:val="28"/>
          <w:szCs w:val="28"/>
        </w:rPr>
      </w:pPr>
      <w:r>
        <w:rPr>
          <w:sz w:val="28"/>
          <w:szCs w:val="28"/>
        </w:rPr>
        <w:t>Cabot Teachout, Esq.</w:t>
      </w:r>
    </w:p>
    <w:p w14:paraId="25171986" w14:textId="35CED591" w:rsidR="0048540C" w:rsidRPr="0048540C" w:rsidRDefault="009A7CD5">
      <w:pPr>
        <w:rPr>
          <w:sz w:val="28"/>
          <w:szCs w:val="28"/>
        </w:rPr>
      </w:pPr>
      <w:r>
        <w:rPr>
          <w:sz w:val="28"/>
          <w:szCs w:val="28"/>
        </w:rPr>
        <w:t xml:space="preserve">Ex Officio </w:t>
      </w:r>
      <w:r w:rsidR="00E45C38">
        <w:rPr>
          <w:sz w:val="28"/>
          <w:szCs w:val="28"/>
        </w:rPr>
        <w:t>M</w:t>
      </w:r>
      <w:r>
        <w:rPr>
          <w:sz w:val="28"/>
          <w:szCs w:val="28"/>
        </w:rPr>
        <w:t xml:space="preserve">embers: </w:t>
      </w:r>
      <w:r w:rsidR="00393E70">
        <w:rPr>
          <w:sz w:val="28"/>
          <w:szCs w:val="28"/>
        </w:rPr>
        <w:t>Elizabeth Kruska</w:t>
      </w:r>
      <w:r w:rsidR="008D0CE5">
        <w:rPr>
          <w:sz w:val="28"/>
          <w:szCs w:val="28"/>
        </w:rPr>
        <w:t xml:space="preserve"> </w:t>
      </w:r>
      <w:r>
        <w:rPr>
          <w:sz w:val="28"/>
          <w:szCs w:val="28"/>
        </w:rPr>
        <w:t>and Teri</w:t>
      </w:r>
      <w:r w:rsidR="008D0CE5">
        <w:rPr>
          <w:sz w:val="28"/>
          <w:szCs w:val="28"/>
        </w:rPr>
        <w:t xml:space="preserve"> Corsone</w:t>
      </w:r>
      <w:r w:rsidR="00686197">
        <w:rPr>
          <w:sz w:val="28"/>
          <w:szCs w:val="28"/>
        </w:rPr>
        <w:t>s</w:t>
      </w:r>
    </w:p>
    <w:p w14:paraId="645D3B88" w14:textId="77777777" w:rsidR="000B61A0" w:rsidRDefault="000B61A0">
      <w:pPr>
        <w:rPr>
          <w:sz w:val="28"/>
          <w:szCs w:val="28"/>
        </w:rPr>
      </w:pPr>
    </w:p>
    <w:p w14:paraId="6DC97AA2" w14:textId="1F7CC4E2" w:rsidR="00F6088F" w:rsidRPr="004C4DBB" w:rsidRDefault="00393E70">
      <w:pPr>
        <w:rPr>
          <w:b/>
          <w:bCs/>
          <w:sz w:val="28"/>
          <w:szCs w:val="28"/>
        </w:rPr>
      </w:pPr>
      <w:r>
        <w:rPr>
          <w:b/>
          <w:bCs/>
          <w:sz w:val="28"/>
          <w:szCs w:val="28"/>
        </w:rPr>
        <w:t xml:space="preserve">Extended </w:t>
      </w:r>
      <w:r w:rsidR="0048540C" w:rsidRPr="004C4DBB">
        <w:rPr>
          <w:b/>
          <w:bCs/>
          <w:sz w:val="28"/>
          <w:szCs w:val="28"/>
        </w:rPr>
        <w:t xml:space="preserve">Charge &amp; Designation </w:t>
      </w:r>
    </w:p>
    <w:p w14:paraId="2A57FD2F" w14:textId="4B77D745" w:rsidR="00393E70" w:rsidRDefault="0048540C" w:rsidP="00393E70">
      <w:pPr>
        <w:rPr>
          <w:sz w:val="28"/>
          <w:szCs w:val="28"/>
        </w:rPr>
      </w:pPr>
      <w:r w:rsidRPr="00552A1A">
        <w:rPr>
          <w:sz w:val="28"/>
          <w:szCs w:val="28"/>
        </w:rPr>
        <w:t xml:space="preserve">The </w:t>
      </w:r>
      <w:r w:rsidR="004C55B0">
        <w:rPr>
          <w:sz w:val="28"/>
          <w:szCs w:val="28"/>
        </w:rPr>
        <w:t xml:space="preserve">VBA Representatives to the </w:t>
      </w:r>
      <w:r w:rsidR="00F16EE4">
        <w:rPr>
          <w:sz w:val="28"/>
          <w:szCs w:val="28"/>
        </w:rPr>
        <w:t>Odyssey Court Users</w:t>
      </w:r>
      <w:r w:rsidR="00E74273">
        <w:rPr>
          <w:sz w:val="28"/>
          <w:szCs w:val="28"/>
        </w:rPr>
        <w:t xml:space="preserve"> </w:t>
      </w:r>
      <w:r w:rsidR="00686197">
        <w:rPr>
          <w:sz w:val="28"/>
          <w:szCs w:val="28"/>
        </w:rPr>
        <w:t>Group</w:t>
      </w:r>
      <w:r w:rsidRPr="00552A1A">
        <w:rPr>
          <w:sz w:val="28"/>
          <w:szCs w:val="28"/>
        </w:rPr>
        <w:t xml:space="preserve"> </w:t>
      </w:r>
      <w:r w:rsidR="004C55B0">
        <w:rPr>
          <w:sz w:val="28"/>
          <w:szCs w:val="28"/>
        </w:rPr>
        <w:t>are</w:t>
      </w:r>
      <w:r w:rsidRPr="00552A1A">
        <w:rPr>
          <w:sz w:val="28"/>
          <w:szCs w:val="28"/>
        </w:rPr>
        <w:t xml:space="preserve"> charged </w:t>
      </w:r>
      <w:r w:rsidR="00E703D1" w:rsidRPr="00552A1A">
        <w:rPr>
          <w:sz w:val="28"/>
          <w:szCs w:val="28"/>
        </w:rPr>
        <w:t xml:space="preserve">with </w:t>
      </w:r>
      <w:r w:rsidR="00393E70">
        <w:rPr>
          <w:sz w:val="28"/>
          <w:szCs w:val="28"/>
        </w:rPr>
        <w:t xml:space="preserve">serving as a liaison between court users and the Judiciary regarding on-going recommendations for improving the experience of court users with the Odyssey system, until further notice. The composition of the Court Users Group reflects representation of various dockets and court user groups and may include additional representatives as warranted. Ex officio members shall include the current VBA President and VBA Executive Director. </w:t>
      </w:r>
    </w:p>
    <w:p w14:paraId="6334AA4B" w14:textId="46044DA9" w:rsidR="00393E70" w:rsidRDefault="00393E70" w:rsidP="00552A1A">
      <w:pPr>
        <w:rPr>
          <w:sz w:val="28"/>
          <w:szCs w:val="28"/>
        </w:rPr>
      </w:pPr>
      <w:r>
        <w:rPr>
          <w:sz w:val="28"/>
          <w:szCs w:val="28"/>
        </w:rPr>
        <w:t xml:space="preserve">May </w:t>
      </w:r>
      <w:r w:rsidR="00A5135B">
        <w:rPr>
          <w:sz w:val="28"/>
          <w:szCs w:val="28"/>
        </w:rPr>
        <w:t>12</w:t>
      </w:r>
      <w:r>
        <w:rPr>
          <w:sz w:val="28"/>
          <w:szCs w:val="28"/>
        </w:rPr>
        <w:t>, 2021</w:t>
      </w:r>
    </w:p>
    <w:p w14:paraId="2745F6EB" w14:textId="421E56A2" w:rsidR="00393E70" w:rsidRDefault="00393E70" w:rsidP="00552A1A">
      <w:pPr>
        <w:rPr>
          <w:sz w:val="28"/>
          <w:szCs w:val="28"/>
        </w:rPr>
      </w:pPr>
    </w:p>
    <w:p w14:paraId="20EE66B6" w14:textId="77777777" w:rsidR="00393E70" w:rsidRDefault="00393E70" w:rsidP="00552A1A">
      <w:pPr>
        <w:rPr>
          <w:sz w:val="28"/>
          <w:szCs w:val="28"/>
        </w:rPr>
      </w:pPr>
    </w:p>
    <w:sectPr w:rsidR="00393E7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050CA" w14:textId="77777777" w:rsidR="00B94CB6" w:rsidRDefault="00B94CB6" w:rsidP="00B82328">
      <w:pPr>
        <w:spacing w:after="0" w:line="240" w:lineRule="auto"/>
      </w:pPr>
      <w:r>
        <w:separator/>
      </w:r>
    </w:p>
  </w:endnote>
  <w:endnote w:type="continuationSeparator" w:id="0">
    <w:p w14:paraId="643AAD83" w14:textId="77777777" w:rsidR="00B94CB6" w:rsidRDefault="00B94CB6" w:rsidP="00B82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3124412"/>
      <w:docPartObj>
        <w:docPartGallery w:val="Page Numbers (Bottom of Page)"/>
        <w:docPartUnique/>
      </w:docPartObj>
    </w:sdtPr>
    <w:sdtEndPr>
      <w:rPr>
        <w:rStyle w:val="PageNumber"/>
      </w:rPr>
    </w:sdtEndPr>
    <w:sdtContent>
      <w:p w14:paraId="24D0EB71" w14:textId="571C16D5" w:rsidR="00B82328" w:rsidRDefault="00B82328" w:rsidP="00710C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15EA79" w14:textId="77777777" w:rsidR="00B82328" w:rsidRDefault="00B82328" w:rsidP="00B823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8140839"/>
      <w:docPartObj>
        <w:docPartGallery w:val="Page Numbers (Bottom of Page)"/>
        <w:docPartUnique/>
      </w:docPartObj>
    </w:sdtPr>
    <w:sdtEndPr>
      <w:rPr>
        <w:rStyle w:val="PageNumber"/>
      </w:rPr>
    </w:sdtEndPr>
    <w:sdtContent>
      <w:p w14:paraId="75F348E8" w14:textId="71379C46" w:rsidR="00B82328" w:rsidRDefault="00B82328" w:rsidP="00710C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976B11" w14:textId="77777777" w:rsidR="00B82328" w:rsidRDefault="00B82328" w:rsidP="00B823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25DCB" w14:textId="77777777" w:rsidR="00B94CB6" w:rsidRDefault="00B94CB6" w:rsidP="00B82328">
      <w:pPr>
        <w:spacing w:after="0" w:line="240" w:lineRule="auto"/>
      </w:pPr>
      <w:r>
        <w:separator/>
      </w:r>
    </w:p>
  </w:footnote>
  <w:footnote w:type="continuationSeparator" w:id="0">
    <w:p w14:paraId="08EA3794" w14:textId="77777777" w:rsidR="00B94CB6" w:rsidRDefault="00B94CB6" w:rsidP="00B82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31EBF"/>
    <w:multiLevelType w:val="hybridMultilevel"/>
    <w:tmpl w:val="A1FE21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505C2D"/>
    <w:multiLevelType w:val="hybridMultilevel"/>
    <w:tmpl w:val="F6907C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57631"/>
    <w:multiLevelType w:val="hybridMultilevel"/>
    <w:tmpl w:val="1B0846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431A4C"/>
    <w:multiLevelType w:val="hybridMultilevel"/>
    <w:tmpl w:val="8CC00EA6"/>
    <w:lvl w:ilvl="0" w:tplc="7256B552">
      <w:numFmt w:val="bullet"/>
      <w:lvlText w:val="-"/>
      <w:lvlJc w:val="left"/>
      <w:pPr>
        <w:ind w:left="1880" w:hanging="360"/>
      </w:pPr>
      <w:rPr>
        <w:rFonts w:ascii="Calibri" w:eastAsiaTheme="minorHAnsi" w:hAnsi="Calibri" w:cs="Calibri"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4" w15:restartNumberingAfterBreak="0">
    <w:nsid w:val="61FE1988"/>
    <w:multiLevelType w:val="hybridMultilevel"/>
    <w:tmpl w:val="75BA01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571753D"/>
    <w:multiLevelType w:val="hybridMultilevel"/>
    <w:tmpl w:val="F52C342A"/>
    <w:lvl w:ilvl="0" w:tplc="7256B55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B6180D"/>
    <w:multiLevelType w:val="hybridMultilevel"/>
    <w:tmpl w:val="A014C116"/>
    <w:lvl w:ilvl="0" w:tplc="7256B552">
      <w:numFmt w:val="bullet"/>
      <w:lvlText w:val="-"/>
      <w:lvlJc w:val="left"/>
      <w:pPr>
        <w:ind w:left="1880" w:hanging="360"/>
      </w:pPr>
      <w:rPr>
        <w:rFonts w:ascii="Calibri" w:eastAsiaTheme="minorHAnsi" w:hAnsi="Calibri" w:cs="Calibri" w:hint="default"/>
      </w:rPr>
    </w:lvl>
    <w:lvl w:ilvl="1" w:tplc="04090003">
      <w:start w:val="1"/>
      <w:numFmt w:val="bullet"/>
      <w:lvlText w:val="o"/>
      <w:lvlJc w:val="left"/>
      <w:pPr>
        <w:ind w:left="2600" w:hanging="360"/>
      </w:pPr>
      <w:rPr>
        <w:rFonts w:ascii="Courier New" w:hAnsi="Courier New" w:cs="Courier New" w:hint="default"/>
      </w:rPr>
    </w:lvl>
    <w:lvl w:ilvl="2" w:tplc="04090005">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7" w15:restartNumberingAfterBreak="0">
    <w:nsid w:val="777935DF"/>
    <w:multiLevelType w:val="hybridMultilevel"/>
    <w:tmpl w:val="CB0AE082"/>
    <w:lvl w:ilvl="0" w:tplc="04090003">
      <w:start w:val="1"/>
      <w:numFmt w:val="bullet"/>
      <w:lvlText w:val="o"/>
      <w:lvlJc w:val="left"/>
      <w:pPr>
        <w:ind w:left="1658" w:hanging="360"/>
      </w:pPr>
      <w:rPr>
        <w:rFonts w:ascii="Courier New" w:hAnsi="Courier New" w:cs="Courier New" w:hint="default"/>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8" w15:restartNumberingAfterBreak="0">
    <w:nsid w:val="7AD91CB6"/>
    <w:multiLevelType w:val="hybridMultilevel"/>
    <w:tmpl w:val="61DE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5"/>
  </w:num>
  <w:num w:numId="5">
    <w:abstractNumId w:val="7"/>
  </w:num>
  <w:num w:numId="6">
    <w:abstractNumId w:val="2"/>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5C"/>
    <w:rsid w:val="0000091F"/>
    <w:rsid w:val="000022D0"/>
    <w:rsid w:val="00027243"/>
    <w:rsid w:val="00054270"/>
    <w:rsid w:val="000B61A0"/>
    <w:rsid w:val="001047ED"/>
    <w:rsid w:val="00165BA3"/>
    <w:rsid w:val="001C647A"/>
    <w:rsid w:val="00201612"/>
    <w:rsid w:val="002226CD"/>
    <w:rsid w:val="00241DDD"/>
    <w:rsid w:val="00275BDB"/>
    <w:rsid w:val="002A2D5C"/>
    <w:rsid w:val="002C499C"/>
    <w:rsid w:val="00366D8C"/>
    <w:rsid w:val="003901F6"/>
    <w:rsid w:val="00393E70"/>
    <w:rsid w:val="003B0201"/>
    <w:rsid w:val="003E7F0C"/>
    <w:rsid w:val="00437C6E"/>
    <w:rsid w:val="00471E6E"/>
    <w:rsid w:val="0048540C"/>
    <w:rsid w:val="004C4DBB"/>
    <w:rsid w:val="004C55B0"/>
    <w:rsid w:val="00526A80"/>
    <w:rsid w:val="00552A1A"/>
    <w:rsid w:val="005F47CF"/>
    <w:rsid w:val="00612A06"/>
    <w:rsid w:val="0062564B"/>
    <w:rsid w:val="00637088"/>
    <w:rsid w:val="00655F5F"/>
    <w:rsid w:val="00686197"/>
    <w:rsid w:val="006D6F75"/>
    <w:rsid w:val="006E27C8"/>
    <w:rsid w:val="0072286C"/>
    <w:rsid w:val="007C5A76"/>
    <w:rsid w:val="007D0C21"/>
    <w:rsid w:val="008107D2"/>
    <w:rsid w:val="008111C8"/>
    <w:rsid w:val="00850B6C"/>
    <w:rsid w:val="008D0CE5"/>
    <w:rsid w:val="00970518"/>
    <w:rsid w:val="009A7CD5"/>
    <w:rsid w:val="00A27BA8"/>
    <w:rsid w:val="00A5135B"/>
    <w:rsid w:val="00A65B6C"/>
    <w:rsid w:val="00B82328"/>
    <w:rsid w:val="00B94CB6"/>
    <w:rsid w:val="00C7469B"/>
    <w:rsid w:val="00DA43A8"/>
    <w:rsid w:val="00DC5EB0"/>
    <w:rsid w:val="00E42AF9"/>
    <w:rsid w:val="00E45C38"/>
    <w:rsid w:val="00E703D1"/>
    <w:rsid w:val="00E74273"/>
    <w:rsid w:val="00E91EC0"/>
    <w:rsid w:val="00F063D6"/>
    <w:rsid w:val="00F16EE4"/>
    <w:rsid w:val="00F41E51"/>
    <w:rsid w:val="00F6088F"/>
    <w:rsid w:val="00F61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9BFE"/>
  <w15:chartTrackingRefBased/>
  <w15:docId w15:val="{E62AF9CA-6C80-4DD8-8992-0D572C2B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F75"/>
    <w:pPr>
      <w:ind w:left="720"/>
      <w:contextualSpacing/>
    </w:pPr>
  </w:style>
  <w:style w:type="paragraph" w:styleId="Footer">
    <w:name w:val="footer"/>
    <w:basedOn w:val="Normal"/>
    <w:link w:val="FooterChar"/>
    <w:uiPriority w:val="99"/>
    <w:unhideWhenUsed/>
    <w:rsid w:val="00B82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328"/>
  </w:style>
  <w:style w:type="character" w:styleId="PageNumber">
    <w:name w:val="page number"/>
    <w:basedOn w:val="DefaultParagraphFont"/>
    <w:uiPriority w:val="99"/>
    <w:semiHidden/>
    <w:unhideWhenUsed/>
    <w:rsid w:val="00B82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Corsones</dc:creator>
  <cp:keywords/>
  <dc:description/>
  <cp:lastModifiedBy>Therese Corsones</cp:lastModifiedBy>
  <cp:revision>2</cp:revision>
  <dcterms:created xsi:type="dcterms:W3CDTF">2021-05-12T19:35:00Z</dcterms:created>
  <dcterms:modified xsi:type="dcterms:W3CDTF">2021-05-12T19:35:00Z</dcterms:modified>
</cp:coreProperties>
</file>