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689B" w14:textId="3196E87F" w:rsidR="004C6E56" w:rsidRPr="00276697" w:rsidRDefault="00276697" w:rsidP="00276697">
      <w:pPr>
        <w:contextualSpacing/>
        <w:jc w:val="center"/>
        <w:rPr>
          <w:b/>
          <w:bCs/>
        </w:rPr>
      </w:pPr>
      <w:bookmarkStart w:id="0" w:name="_GoBack"/>
      <w:bookmarkEnd w:id="0"/>
      <w:r w:rsidRPr="00276697">
        <w:rPr>
          <w:b/>
          <w:bCs/>
        </w:rPr>
        <w:t>VERMONT BAR ASSOCIATION</w:t>
      </w:r>
    </w:p>
    <w:p w14:paraId="05620B8F" w14:textId="4AE54072" w:rsidR="00276697" w:rsidRPr="00276697" w:rsidRDefault="00276697" w:rsidP="00276697">
      <w:pPr>
        <w:contextualSpacing/>
        <w:jc w:val="center"/>
        <w:rPr>
          <w:b/>
          <w:bCs/>
        </w:rPr>
      </w:pPr>
      <w:r w:rsidRPr="00276697">
        <w:rPr>
          <w:b/>
          <w:bCs/>
        </w:rPr>
        <w:t>BOARD OF BAR MANAGERS</w:t>
      </w:r>
      <w:r w:rsidR="009934B0">
        <w:rPr>
          <w:b/>
          <w:bCs/>
        </w:rPr>
        <w:t xml:space="preserve"> MEETING MINUTES</w:t>
      </w:r>
    </w:p>
    <w:p w14:paraId="50A22EBA" w14:textId="3605B2E5" w:rsidR="00276697" w:rsidRPr="00276697" w:rsidRDefault="00276697" w:rsidP="00276697">
      <w:pPr>
        <w:contextualSpacing/>
        <w:jc w:val="center"/>
        <w:rPr>
          <w:b/>
          <w:bCs/>
        </w:rPr>
      </w:pPr>
      <w:r w:rsidRPr="00276697">
        <w:rPr>
          <w:b/>
          <w:bCs/>
        </w:rPr>
        <w:t>January 15, 2021</w:t>
      </w:r>
      <w:r w:rsidR="009934B0">
        <w:rPr>
          <w:b/>
          <w:bCs/>
        </w:rPr>
        <w:t xml:space="preserve"> </w:t>
      </w:r>
      <w:r w:rsidRPr="00276697">
        <w:rPr>
          <w:b/>
          <w:bCs/>
        </w:rPr>
        <w:t>11AM</w:t>
      </w:r>
    </w:p>
    <w:p w14:paraId="4CA3E836" w14:textId="14F86FEC" w:rsidR="00276697" w:rsidRPr="009934B0" w:rsidRDefault="00276697" w:rsidP="00276697">
      <w:pPr>
        <w:contextualSpacing/>
        <w:jc w:val="center"/>
      </w:pPr>
      <w:r w:rsidRPr="009934B0">
        <w:t>Via Webex</w:t>
      </w:r>
    </w:p>
    <w:p w14:paraId="19EA5EF8" w14:textId="4F4A0657" w:rsidR="00276697" w:rsidRDefault="00276697"/>
    <w:p w14:paraId="19092F23" w14:textId="275DBF3B" w:rsidR="00276697" w:rsidRDefault="00276697">
      <w:r>
        <w:t xml:space="preserve">Present:  </w:t>
      </w:r>
      <w:r w:rsidR="00604F16">
        <w:t xml:space="preserve">Katelyn Atwood, David Carpenter, Joshua Diamond, Judith Dillon, Hon. Thomas Durkin, Robert Fletcher (12:30), </w:t>
      </w:r>
      <w:r>
        <w:t xml:space="preserve">Elizabeth Kruska, Andrew Manitsky, </w:t>
      </w:r>
      <w:r w:rsidR="00604F16">
        <w:t>Elizabeth Novotny (</w:t>
      </w:r>
      <w:r w:rsidR="009934B0">
        <w:t>12:00</w:t>
      </w:r>
      <w:r w:rsidR="00604F16">
        <w:t xml:space="preserve">), James Rodgers, Benjamin Traverse, Edward Tyler, </w:t>
      </w:r>
      <w:r>
        <w:t xml:space="preserve">James Valente, </w:t>
      </w:r>
      <w:r w:rsidR="00604F16">
        <w:t>Matthew Valerio (11:38), Alfonso Villegas.</w:t>
      </w:r>
    </w:p>
    <w:p w14:paraId="6C1ACA22" w14:textId="7F563E78" w:rsidR="00276697" w:rsidRDefault="00276697">
      <w:r>
        <w:t>Staff:  Mary Ashcroft, Teri Corsones</w:t>
      </w:r>
      <w:r w:rsidR="007F7705">
        <w:t xml:space="preserve">, </w:t>
      </w:r>
      <w:r w:rsidR="009934B0">
        <w:t xml:space="preserve">Jennifer Emens-Butler, </w:t>
      </w:r>
      <w:r w:rsidR="007F7705">
        <w:t>Lisa Maxfield</w:t>
      </w:r>
    </w:p>
    <w:p w14:paraId="5095B38D" w14:textId="346C2318" w:rsidR="00276697" w:rsidRDefault="00276697">
      <w:r>
        <w:t xml:space="preserve">1.  </w:t>
      </w:r>
      <w:r w:rsidRPr="00907933">
        <w:rPr>
          <w:b/>
          <w:bCs/>
        </w:rPr>
        <w:t>Call to order</w:t>
      </w:r>
      <w:r w:rsidR="00604F16">
        <w:rPr>
          <w:b/>
          <w:bCs/>
        </w:rPr>
        <w:t xml:space="preserve">: </w:t>
      </w:r>
      <w:r w:rsidR="00604F16">
        <w:t xml:space="preserve">The meeting was called to order at </w:t>
      </w:r>
      <w:r>
        <w:t>11:06</w:t>
      </w:r>
      <w:r w:rsidR="00604F16">
        <w:t xml:space="preserve">AM </w:t>
      </w:r>
      <w:r>
        <w:t xml:space="preserve">by </w:t>
      </w:r>
      <w:r w:rsidR="00604F16">
        <w:t>P</w:t>
      </w:r>
      <w:r>
        <w:t>resident Elizabeth Kruska.</w:t>
      </w:r>
    </w:p>
    <w:p w14:paraId="551B285A" w14:textId="40481FE3" w:rsidR="00276697" w:rsidRDefault="00276697">
      <w:r>
        <w:t xml:space="preserve">2.  </w:t>
      </w:r>
      <w:r w:rsidRPr="00907933">
        <w:rPr>
          <w:b/>
          <w:bCs/>
        </w:rPr>
        <w:t>Emerging Issues</w:t>
      </w:r>
      <w:r>
        <w:t xml:space="preserve">:  </w:t>
      </w:r>
    </w:p>
    <w:p w14:paraId="56E1D426" w14:textId="0842A793" w:rsidR="00907933" w:rsidRDefault="00276697">
      <w:r>
        <w:tab/>
      </w:r>
      <w:r w:rsidRPr="009934B0">
        <w:t>Ben Travers</w:t>
      </w:r>
      <w:r w:rsidR="009934B0" w:rsidRPr="009934B0">
        <w:t>e</w:t>
      </w:r>
      <w:r w:rsidR="00BC7CBF">
        <w:t xml:space="preserve"> reported on the Young Lawyers’ Division Virtual Thaw.  He thank</w:t>
      </w:r>
      <w:r w:rsidR="009934B0">
        <w:t xml:space="preserve">ed </w:t>
      </w:r>
      <w:r w:rsidR="00BC7CBF">
        <w:t xml:space="preserve">Jennifer Emens-Butler for her work setting up the many virtual MCLE programs and the virtual luncheon which was attended by 15 </w:t>
      </w:r>
      <w:r w:rsidR="009934B0">
        <w:t xml:space="preserve">new </w:t>
      </w:r>
      <w:r w:rsidR="00BC7CBF">
        <w:t>attorneys.  The</w:t>
      </w:r>
      <w:r w:rsidR="009934B0">
        <w:t>y commented that they would like</w:t>
      </w:r>
      <w:r w:rsidR="00BC7CBF">
        <w:t xml:space="preserve"> </w:t>
      </w:r>
      <w:r w:rsidR="00617B3B">
        <w:t xml:space="preserve">more </w:t>
      </w:r>
      <w:r w:rsidR="00BC7CBF">
        <w:t xml:space="preserve">opportunities to meet their </w:t>
      </w:r>
      <w:r w:rsidR="00BD1948">
        <w:t>first-year</w:t>
      </w:r>
      <w:r w:rsidR="00BC7CBF">
        <w:t xml:space="preserve"> requirements</w:t>
      </w:r>
      <w:r w:rsidR="009934B0">
        <w:t xml:space="preserve">, which can be </w:t>
      </w:r>
      <w:r w:rsidR="00BC7CBF">
        <w:t xml:space="preserve">difficult to complete without a mentoring attorney.  Alfonso agreed that it is difficult to </w:t>
      </w:r>
      <w:r w:rsidR="009934B0">
        <w:t>find attorneys willing to mentor.</w:t>
      </w:r>
      <w:r w:rsidR="00BC7CBF">
        <w:t xml:space="preserve"> Elizabeth will put this on the </w:t>
      </w:r>
      <w:r w:rsidR="009934B0">
        <w:t xml:space="preserve">next </w:t>
      </w:r>
      <w:r w:rsidR="00BC7CBF">
        <w:t>agenda</w:t>
      </w:r>
      <w:r w:rsidR="009934B0">
        <w:t>.</w:t>
      </w:r>
      <w:r w:rsidR="00BC7CBF">
        <w:t xml:space="preserve"> </w:t>
      </w:r>
    </w:p>
    <w:p w14:paraId="06C04003" w14:textId="4ADEA413" w:rsidR="00BC7CBF" w:rsidRDefault="00907933">
      <w:r>
        <w:tab/>
      </w:r>
      <w:r w:rsidR="00BC7CBF">
        <w:t xml:space="preserve">Overall, the Thaw had good attendance.  The Bar Foundation and Poverty Law </w:t>
      </w:r>
      <w:r w:rsidR="009934B0">
        <w:t xml:space="preserve">Fellow </w:t>
      </w:r>
      <w:r w:rsidR="00BC7CBF">
        <w:t>Programs were highlighted.  Jennifer thanked Laura Welcome for her work keeping track of registrations and coordinating behind the scenes.</w:t>
      </w:r>
    </w:p>
    <w:p w14:paraId="633974C9" w14:textId="5F6D0DB8" w:rsidR="006F7C32" w:rsidRDefault="00907933" w:rsidP="00A52AF4">
      <w:r>
        <w:tab/>
      </w:r>
      <w:r w:rsidRPr="009934B0">
        <w:t>Andrew Manitsky</w:t>
      </w:r>
      <w:r>
        <w:t xml:space="preserve"> </w:t>
      </w:r>
      <w:r w:rsidR="00BC7CBF">
        <w:t xml:space="preserve">said that the </w:t>
      </w:r>
      <w:r>
        <w:t xml:space="preserve">MCLE </w:t>
      </w:r>
      <w:r w:rsidR="00BC7CBF">
        <w:t>B</w:t>
      </w:r>
      <w:r>
        <w:t xml:space="preserve">oard met </w:t>
      </w:r>
      <w:r w:rsidR="00BC7CBF">
        <w:t xml:space="preserve">recently and asked </w:t>
      </w:r>
      <w:r>
        <w:t xml:space="preserve">for </w:t>
      </w:r>
      <w:r w:rsidR="00617B3B">
        <w:t xml:space="preserve">the </w:t>
      </w:r>
      <w:r>
        <w:t>VBA Board</w:t>
      </w:r>
      <w:r w:rsidR="004C1D7B">
        <w:t xml:space="preserve">’s </w:t>
      </w:r>
      <w:r w:rsidR="00BD1948">
        <w:t>collective opinion</w:t>
      </w:r>
      <w:r>
        <w:t xml:space="preserve"> on </w:t>
      </w:r>
      <w:r w:rsidR="004C1D7B">
        <w:t xml:space="preserve">the question </w:t>
      </w:r>
      <w:r w:rsidR="009934B0">
        <w:t xml:space="preserve">of </w:t>
      </w:r>
      <w:r w:rsidR="004C1D7B">
        <w:t>CLE credit</w:t>
      </w:r>
      <w:r w:rsidR="009934B0">
        <w:t>s</w:t>
      </w:r>
      <w:r w:rsidR="004C1D7B">
        <w:t xml:space="preserve"> for service on </w:t>
      </w:r>
      <w:r w:rsidR="00A52AF4">
        <w:t xml:space="preserve">certain </w:t>
      </w:r>
      <w:r w:rsidR="004C1D7B">
        <w:t>board</w:t>
      </w:r>
      <w:r w:rsidR="00A52AF4">
        <w:t>s</w:t>
      </w:r>
      <w:r w:rsidR="004C1D7B">
        <w:t xml:space="preserve"> and committees.  </w:t>
      </w:r>
      <w:r w:rsidR="00A52AF4">
        <w:t>Each licensing period, an a</w:t>
      </w:r>
      <w:r w:rsidR="004C1D7B">
        <w:t xml:space="preserve">ttorney may </w:t>
      </w:r>
      <w:r w:rsidR="00A52AF4">
        <w:t>report 2 MCLE hours toward the 24 credits required.  Andy Strauss provided a list of approved boards and committees, but the VBA</w:t>
      </w:r>
      <w:r w:rsidR="009934B0">
        <w:t xml:space="preserve"> </w:t>
      </w:r>
      <w:r w:rsidR="00A52AF4">
        <w:t xml:space="preserve">Board is not on it.  </w:t>
      </w:r>
      <w:r w:rsidR="009934B0">
        <w:t>T</w:t>
      </w:r>
      <w:r>
        <w:t xml:space="preserve">he list </w:t>
      </w:r>
      <w:r w:rsidR="009934B0">
        <w:t xml:space="preserve">was circulated </w:t>
      </w:r>
      <w:r>
        <w:t>for updating and revisions</w:t>
      </w:r>
      <w:r w:rsidR="006423C8">
        <w:t>. There was also a question as to whether the permitted 2 hours is per approved board or committee, or a total of 2 hours per reporting period.</w:t>
      </w:r>
      <w:r w:rsidR="00A52AF4">
        <w:t xml:space="preserve">  Teri noted that the VBA relies on CLE revenues as part of our budge</w:t>
      </w:r>
      <w:r w:rsidR="00F8552E">
        <w:t>t</w:t>
      </w:r>
      <w:r w:rsidR="006423C8">
        <w:t xml:space="preserve"> and </w:t>
      </w:r>
      <w:r w:rsidR="00A52AF4">
        <w:t xml:space="preserve">commented that </w:t>
      </w:r>
      <w:proofErr w:type="gramStart"/>
      <w:r w:rsidR="00A52AF4">
        <w:t xml:space="preserve">the </w:t>
      </w:r>
      <w:r w:rsidR="006423C8">
        <w:t>majority of</w:t>
      </w:r>
      <w:proofErr w:type="gramEnd"/>
      <w:r w:rsidR="006423C8">
        <w:t xml:space="preserve"> </w:t>
      </w:r>
      <w:r w:rsidR="00A52AF4">
        <w:t xml:space="preserve">committees on the approved list deal with substantive areas of the law.  Jennifer noted that the pro bono rule—VRPR 6.1—considers service on boards and committees to be counted as pro bono contributions.  Elizabeth </w:t>
      </w:r>
      <w:r w:rsidR="006F7C32">
        <w:t xml:space="preserve">asked Board members to get </w:t>
      </w:r>
      <w:r w:rsidR="006423C8">
        <w:t>comments about the approved list</w:t>
      </w:r>
      <w:r w:rsidR="006F7C32">
        <w:t xml:space="preserve"> to Andrew by January 22</w:t>
      </w:r>
      <w:r w:rsidR="006423C8">
        <w:t>.</w:t>
      </w:r>
    </w:p>
    <w:p w14:paraId="3016C573" w14:textId="1D2B9645" w:rsidR="007F7705" w:rsidRDefault="007F7705">
      <w:r>
        <w:t xml:space="preserve">3.  </w:t>
      </w:r>
      <w:r w:rsidRPr="006F7C32">
        <w:rPr>
          <w:b/>
          <w:bCs/>
        </w:rPr>
        <w:t>Acceptance of Consent Agenda</w:t>
      </w:r>
      <w:r>
        <w:t>:</w:t>
      </w:r>
    </w:p>
    <w:p w14:paraId="2C308925" w14:textId="41311325" w:rsidR="007F7705" w:rsidRDefault="007F7705">
      <w:r>
        <w:tab/>
        <w:t xml:space="preserve">A.  </w:t>
      </w:r>
      <w:r w:rsidRPr="006F7C32">
        <w:rPr>
          <w:u w:val="single"/>
        </w:rPr>
        <w:t>Minutes</w:t>
      </w:r>
      <w:r w:rsidR="0009500A">
        <w:t xml:space="preserve">:  </w:t>
      </w:r>
      <w:r w:rsidR="006F7C32">
        <w:t>On motion made by Josh Di</w:t>
      </w:r>
      <w:r w:rsidR="00F8552E">
        <w:t>a</w:t>
      </w:r>
      <w:r w:rsidR="006F7C32">
        <w:t>mond</w:t>
      </w:r>
      <w:r w:rsidR="004C5C81">
        <w:t xml:space="preserve">, seconded and affirmatively voted, </w:t>
      </w:r>
      <w:r w:rsidR="006F7C32">
        <w:t xml:space="preserve">the minutes of the meeting of December 11, 2020 were approved.  </w:t>
      </w:r>
      <w:r w:rsidR="0009500A">
        <w:t xml:space="preserve"> </w:t>
      </w:r>
    </w:p>
    <w:p w14:paraId="62C05DCD" w14:textId="75B44274" w:rsidR="00AC6A13" w:rsidRDefault="007F7705">
      <w:r>
        <w:tab/>
        <w:t xml:space="preserve">B.  </w:t>
      </w:r>
      <w:r w:rsidRPr="006F7C32">
        <w:rPr>
          <w:u w:val="single"/>
        </w:rPr>
        <w:t xml:space="preserve">Treasurer’s </w:t>
      </w:r>
      <w:r w:rsidR="006F7C32">
        <w:rPr>
          <w:u w:val="single"/>
        </w:rPr>
        <w:t>R</w:t>
      </w:r>
      <w:r w:rsidRPr="006F7C32">
        <w:rPr>
          <w:u w:val="single"/>
        </w:rPr>
        <w:t>eport</w:t>
      </w:r>
      <w:r>
        <w:t>:  Lisa Maxfield</w:t>
      </w:r>
      <w:r w:rsidR="0009500A">
        <w:t xml:space="preserve"> </w:t>
      </w:r>
      <w:r w:rsidR="004C5C81">
        <w:t>updated membership statistics.  The VBA present</w:t>
      </w:r>
      <w:r w:rsidR="006423C8">
        <w:t>ly</w:t>
      </w:r>
      <w:r w:rsidR="004C5C81">
        <w:t xml:space="preserve"> has 2251 current members</w:t>
      </w:r>
      <w:r w:rsidR="00AC6A13">
        <w:t xml:space="preserve">, which reflects a decrease in membership and a decrease of $9,600 in revenues. </w:t>
      </w:r>
      <w:r w:rsidR="00C21A32">
        <w:t>Membership has declined due to older attorneys retiring; it could also be an affordability issue as some attorneys are not working or working less.  In other New England state</w:t>
      </w:r>
      <w:r w:rsidR="00617B3B">
        <w:t>s</w:t>
      </w:r>
      <w:r w:rsidR="00C21A32">
        <w:t xml:space="preserve">, membership is down as much as 30%. </w:t>
      </w:r>
      <w:r w:rsidR="00AC6A13">
        <w:t xml:space="preserve">She noted that </w:t>
      </w:r>
      <w:r w:rsidR="00BD1948">
        <w:t>year-to-date</w:t>
      </w:r>
      <w:r w:rsidR="00AC6A13">
        <w:t xml:space="preserve"> </w:t>
      </w:r>
      <w:r w:rsidR="00F8552E">
        <w:t xml:space="preserve">CLE and meetings </w:t>
      </w:r>
      <w:r w:rsidR="00AC6A13">
        <w:t>income</w:t>
      </w:r>
      <w:r w:rsidR="00F8552E">
        <w:t xml:space="preserve"> is </w:t>
      </w:r>
      <w:r w:rsidR="00AC6A13">
        <w:t>down</w:t>
      </w:r>
      <w:r w:rsidR="00C21A32">
        <w:t xml:space="preserve">, </w:t>
      </w:r>
      <w:r w:rsidR="0009500A">
        <w:t>but expenses are also down</w:t>
      </w:r>
      <w:proofErr w:type="gramStart"/>
      <w:r w:rsidR="0009500A">
        <w:t xml:space="preserve">. </w:t>
      </w:r>
      <w:r w:rsidR="00C21A32">
        <w:t>.</w:t>
      </w:r>
      <w:proofErr w:type="gramEnd"/>
      <w:r w:rsidR="00C21A32">
        <w:t xml:space="preserve">  Revenues are down $17,747 from last year, and expenses are down $60,947, leaving a variance of ($17,800).  </w:t>
      </w:r>
      <w:r w:rsidR="0009500A">
        <w:t xml:space="preserve"> </w:t>
      </w:r>
      <w:r w:rsidR="00AC6A13">
        <w:t xml:space="preserve">She anticipates that </w:t>
      </w:r>
      <w:r w:rsidR="0009500A">
        <w:t>CLE income will increase during Jan</w:t>
      </w:r>
      <w:r w:rsidR="00AC6A13">
        <w:t xml:space="preserve">uary and February with Family Law, Real Estate Law and Tech Conference programs </w:t>
      </w:r>
      <w:r w:rsidR="00C21A32">
        <w:t xml:space="preserve">scheduled. </w:t>
      </w:r>
      <w:r w:rsidR="00AC6A13">
        <w:t xml:space="preserve">Lisa completed her report by announcing that the migration to InterLinx has begun and will continue this month.  </w:t>
      </w:r>
    </w:p>
    <w:p w14:paraId="03A8F296" w14:textId="560BB387" w:rsidR="0009500A" w:rsidRDefault="0009500A">
      <w:r>
        <w:lastRenderedPageBreak/>
        <w:tab/>
        <w:t xml:space="preserve">C.  </w:t>
      </w:r>
      <w:r w:rsidRPr="00AC6A13">
        <w:rPr>
          <w:u w:val="single"/>
        </w:rPr>
        <w:t>Report of Executive Committee</w:t>
      </w:r>
      <w:r>
        <w:t xml:space="preserve">: </w:t>
      </w:r>
      <w:r w:rsidR="00AC6A13">
        <w:t xml:space="preserve"> Elizabeth reported that the Executive Committee </w:t>
      </w:r>
      <w:r w:rsidR="00617B3B">
        <w:t>me</w:t>
      </w:r>
      <w:r w:rsidR="00AC6A13">
        <w:t xml:space="preserve">t on </w:t>
      </w:r>
      <w:r>
        <w:t>Dec</w:t>
      </w:r>
      <w:r w:rsidR="00AC6A13">
        <w:t>ember</w:t>
      </w:r>
      <w:r>
        <w:t xml:space="preserve"> 23</w:t>
      </w:r>
      <w:r w:rsidR="00AC6A13">
        <w:t xml:space="preserve">, 2020, to </w:t>
      </w:r>
      <w:r>
        <w:t xml:space="preserve">sign a MOU </w:t>
      </w:r>
      <w:r w:rsidR="00AC6A13">
        <w:t xml:space="preserve">and non-disclosure agreement </w:t>
      </w:r>
      <w:r>
        <w:t xml:space="preserve">with </w:t>
      </w:r>
      <w:r w:rsidR="00AC6A13">
        <w:t xml:space="preserve">the </w:t>
      </w:r>
      <w:r>
        <w:t xml:space="preserve">Judiciary </w:t>
      </w:r>
      <w:r w:rsidR="00AC6A13">
        <w:t xml:space="preserve">so that the VBA could participate in </w:t>
      </w:r>
      <w:r>
        <w:t xml:space="preserve">on-going discussion with Tyler and Judiciary </w:t>
      </w:r>
      <w:r w:rsidR="00AC6A13">
        <w:t xml:space="preserve">about </w:t>
      </w:r>
      <w:r>
        <w:t>e-filing</w:t>
      </w:r>
      <w:r w:rsidR="00C21A32">
        <w:t xml:space="preserve"> fees</w:t>
      </w:r>
      <w:r>
        <w:t xml:space="preserve">.  </w:t>
      </w:r>
      <w:r w:rsidR="00AC6A13">
        <w:t xml:space="preserve">The per envelope fee </w:t>
      </w:r>
      <w:r>
        <w:t xml:space="preserve">was covered by </w:t>
      </w:r>
      <w:r w:rsidR="00AC6A13">
        <w:t>CARES A</w:t>
      </w:r>
      <w:r>
        <w:t>ct money</w:t>
      </w:r>
      <w:r w:rsidR="00AC6A13">
        <w:t>, first through December 30, 2020, and now t</w:t>
      </w:r>
      <w:r>
        <w:t>hrough March 31</w:t>
      </w:r>
      <w:r w:rsidR="00AC6A13">
        <w:t>, 2021</w:t>
      </w:r>
      <w:r>
        <w:t xml:space="preserve">.  </w:t>
      </w:r>
      <w:r w:rsidR="00D11C74">
        <w:t xml:space="preserve">The VBA will continue to urge a per case rather than a per envelope </w:t>
      </w:r>
      <w:r w:rsidR="00C21A32">
        <w:t>e-</w:t>
      </w:r>
      <w:r w:rsidR="00D11C74">
        <w:t xml:space="preserve">filing fee.  </w:t>
      </w:r>
      <w:r>
        <w:t xml:space="preserve"> </w:t>
      </w:r>
    </w:p>
    <w:p w14:paraId="46485402" w14:textId="00A8B4AA" w:rsidR="0009500A" w:rsidRDefault="0009500A">
      <w:r>
        <w:tab/>
        <w:t xml:space="preserve">D.  </w:t>
      </w:r>
      <w:r w:rsidRPr="00D11C74">
        <w:rPr>
          <w:u w:val="single"/>
        </w:rPr>
        <w:t>Board Committees</w:t>
      </w:r>
      <w:r>
        <w:t>:</w:t>
      </w:r>
    </w:p>
    <w:p w14:paraId="632795F4" w14:textId="07841C46" w:rsidR="0009500A" w:rsidRDefault="0009500A">
      <w:r>
        <w:tab/>
      </w:r>
      <w:r>
        <w:tab/>
        <w:t>Operations</w:t>
      </w:r>
      <w:r w:rsidR="00D11C74">
        <w:t>:  Did not meet.</w:t>
      </w:r>
    </w:p>
    <w:p w14:paraId="11D765E9" w14:textId="0EBB06F1" w:rsidR="0009500A" w:rsidRDefault="0009500A">
      <w:r>
        <w:tab/>
      </w:r>
      <w:r>
        <w:tab/>
      </w:r>
      <w:r w:rsidRPr="00D11C74">
        <w:rPr>
          <w:u w:val="single"/>
        </w:rPr>
        <w:t>Membership</w:t>
      </w:r>
      <w:r w:rsidR="00D11C74">
        <w:t xml:space="preserve">:  Met briefly this morning to discuss three issues, two of which need input from other committees.  </w:t>
      </w:r>
      <w:r w:rsidR="00C21A32">
        <w:t>The</w:t>
      </w:r>
      <w:r w:rsidR="00D11C74">
        <w:t xml:space="preserve"> </w:t>
      </w:r>
      <w:r w:rsidR="00A11E71">
        <w:t>c</w:t>
      </w:r>
      <w:r w:rsidR="00D11C74">
        <w:t xml:space="preserve">ommittee hopes to </w:t>
      </w:r>
      <w:r w:rsidR="00C21A32">
        <w:t xml:space="preserve">discuss the dues structure before </w:t>
      </w:r>
      <w:r w:rsidR="00D11C74">
        <w:t xml:space="preserve">the </w:t>
      </w:r>
      <w:r w:rsidR="00BD1948">
        <w:t>February Board</w:t>
      </w:r>
      <w:r w:rsidR="008D02D3">
        <w:t xml:space="preserve"> meeting</w:t>
      </w:r>
      <w:r w:rsidR="00D11C74">
        <w:t>.</w:t>
      </w:r>
    </w:p>
    <w:p w14:paraId="067B11C3" w14:textId="11BFE601" w:rsidR="008D02D3" w:rsidRDefault="00D11C74">
      <w:r>
        <w:tab/>
      </w:r>
      <w:r>
        <w:tab/>
      </w:r>
      <w:r w:rsidRPr="00D11C74">
        <w:rPr>
          <w:u w:val="single"/>
        </w:rPr>
        <w:t>P</w:t>
      </w:r>
      <w:r w:rsidR="008D02D3" w:rsidRPr="00D11C74">
        <w:rPr>
          <w:u w:val="single"/>
        </w:rPr>
        <w:t>rogram and Planning</w:t>
      </w:r>
      <w:r w:rsidR="008D02D3">
        <w:t xml:space="preserve">: </w:t>
      </w:r>
      <w:r>
        <w:t xml:space="preserve">Did not meet. </w:t>
      </w:r>
      <w:r w:rsidR="00C21A32">
        <w:t xml:space="preserve">Katelyn Atwood </w:t>
      </w:r>
      <w:r w:rsidR="00A11E71">
        <w:t>is canvassing the committee members for a regular meeting date.</w:t>
      </w:r>
    </w:p>
    <w:p w14:paraId="1369F41D" w14:textId="25423646" w:rsidR="008D02D3" w:rsidRDefault="008D02D3">
      <w:r>
        <w:tab/>
      </w:r>
      <w:r>
        <w:tab/>
      </w:r>
      <w:r w:rsidRPr="00D11C74">
        <w:rPr>
          <w:u w:val="single"/>
        </w:rPr>
        <w:t xml:space="preserve">Pro </w:t>
      </w:r>
      <w:r w:rsidR="00D11C74">
        <w:rPr>
          <w:u w:val="single"/>
        </w:rPr>
        <w:t>B</w:t>
      </w:r>
      <w:r w:rsidRPr="00D11C74">
        <w:rPr>
          <w:u w:val="single"/>
        </w:rPr>
        <w:t>ono Committee</w:t>
      </w:r>
      <w:r>
        <w:t xml:space="preserve">:  </w:t>
      </w:r>
      <w:r w:rsidR="00D11C74">
        <w:t>D</w:t>
      </w:r>
      <w:r>
        <w:t>id not meet</w:t>
      </w:r>
      <w:r w:rsidR="00D11C74">
        <w:t>; will be meeting prior to the next Board meeting to recommend Pro Bono Award recipient(s).</w:t>
      </w:r>
    </w:p>
    <w:p w14:paraId="00DF1627" w14:textId="7DDC4701" w:rsidR="008D02D3" w:rsidRDefault="008D02D3">
      <w:r>
        <w:tab/>
      </w:r>
      <w:r>
        <w:tab/>
      </w:r>
      <w:r w:rsidRPr="00D11C74">
        <w:rPr>
          <w:u w:val="single"/>
        </w:rPr>
        <w:t>Governance:</w:t>
      </w:r>
      <w:r>
        <w:t xml:space="preserve">  </w:t>
      </w:r>
      <w:r w:rsidR="00D11C74">
        <w:t>Did</w:t>
      </w:r>
      <w:r>
        <w:t xml:space="preserve"> not meet</w:t>
      </w:r>
      <w:r w:rsidR="00D11C74">
        <w:t>.</w:t>
      </w:r>
    </w:p>
    <w:p w14:paraId="42BAFBA5" w14:textId="5E98E4F1" w:rsidR="00D11C74" w:rsidRDefault="008D02D3">
      <w:r>
        <w:tab/>
      </w:r>
      <w:r>
        <w:tab/>
      </w:r>
      <w:r w:rsidRPr="00D11C74">
        <w:rPr>
          <w:u w:val="single"/>
        </w:rPr>
        <w:t xml:space="preserve">Workforce </w:t>
      </w:r>
      <w:r w:rsidR="00D11C74">
        <w:rPr>
          <w:u w:val="single"/>
        </w:rPr>
        <w:t>D</w:t>
      </w:r>
      <w:r w:rsidRPr="00D11C74">
        <w:rPr>
          <w:u w:val="single"/>
        </w:rPr>
        <w:t xml:space="preserve">evelopment </w:t>
      </w:r>
      <w:r w:rsidR="00D11C74">
        <w:rPr>
          <w:u w:val="single"/>
        </w:rPr>
        <w:t>Committee</w:t>
      </w:r>
      <w:r>
        <w:t xml:space="preserve">: </w:t>
      </w:r>
      <w:r w:rsidR="00D11C74">
        <w:t xml:space="preserve">Judith Dillon said that the Committee </w:t>
      </w:r>
      <w:r>
        <w:t xml:space="preserve">met with </w:t>
      </w:r>
      <w:r w:rsidR="00A11E71">
        <w:t>YLD representatives.</w:t>
      </w:r>
      <w:r w:rsidR="00D11C74">
        <w:t xml:space="preserve">  Next steps will include working with the Chamber of Commerce and affinity groups at the Vermont Law School.  They also will develop a survey of VLS alumni.  A previous </w:t>
      </w:r>
      <w:r>
        <w:t xml:space="preserve">survey </w:t>
      </w:r>
      <w:r w:rsidR="00D11C74">
        <w:t xml:space="preserve">received </w:t>
      </w:r>
      <w:r w:rsidR="00617B3B">
        <w:t xml:space="preserve">more </w:t>
      </w:r>
      <w:r>
        <w:t xml:space="preserve">responses from older attorneys, </w:t>
      </w:r>
      <w:r w:rsidR="00617B3B">
        <w:t xml:space="preserve">and </w:t>
      </w:r>
      <w:r>
        <w:t xml:space="preserve">not </w:t>
      </w:r>
      <w:r w:rsidR="00617B3B">
        <w:t xml:space="preserve">as many from </w:t>
      </w:r>
      <w:r w:rsidR="00D11C74">
        <w:t xml:space="preserve">the </w:t>
      </w:r>
      <w:r>
        <w:t xml:space="preserve">younger ones who were targeted.  </w:t>
      </w:r>
      <w:r w:rsidR="00D11C74">
        <w:t xml:space="preserve">Alfonso </w:t>
      </w:r>
      <w:r>
        <w:t xml:space="preserve">will connect with young professionals </w:t>
      </w:r>
      <w:r w:rsidR="00D11C74">
        <w:t>in</w:t>
      </w:r>
      <w:r>
        <w:t xml:space="preserve"> Brattleboro.  </w:t>
      </w:r>
      <w:r w:rsidR="00D11C74">
        <w:t xml:space="preserve">The Committee hopes to have recommendations to the VBA Board in July, and to present a CLE program </w:t>
      </w:r>
      <w:r w:rsidR="00A11E71">
        <w:t xml:space="preserve">about its recommendations at the </w:t>
      </w:r>
      <w:r w:rsidR="00D11C74">
        <w:t xml:space="preserve">October Annual Meeting.  </w:t>
      </w:r>
    </w:p>
    <w:p w14:paraId="7DE1A83A" w14:textId="13E57DD2" w:rsidR="008D02D3" w:rsidRDefault="00D11C74">
      <w:r>
        <w:tab/>
      </w:r>
      <w:r w:rsidR="008D02D3">
        <w:tab/>
      </w:r>
      <w:r w:rsidR="008D02D3" w:rsidRPr="00D11C74">
        <w:rPr>
          <w:u w:val="single"/>
        </w:rPr>
        <w:t xml:space="preserve">COVID-19 </w:t>
      </w:r>
      <w:r>
        <w:rPr>
          <w:u w:val="single"/>
        </w:rPr>
        <w:t>C</w:t>
      </w:r>
      <w:r w:rsidR="008D02D3" w:rsidRPr="00D11C74">
        <w:rPr>
          <w:u w:val="single"/>
        </w:rPr>
        <w:t>ommittee</w:t>
      </w:r>
      <w:r w:rsidR="008D02D3">
        <w:t xml:space="preserve">:  </w:t>
      </w:r>
      <w:r>
        <w:t>Andre</w:t>
      </w:r>
      <w:r w:rsidR="008D02D3">
        <w:t>w</w:t>
      </w:r>
      <w:r>
        <w:t xml:space="preserve"> </w:t>
      </w:r>
      <w:r w:rsidR="0070036C">
        <w:t xml:space="preserve">Manitsky </w:t>
      </w:r>
      <w:r>
        <w:t xml:space="preserve">said that the committee met yesterday and discussed the </w:t>
      </w:r>
      <w:r w:rsidR="008D02D3">
        <w:t xml:space="preserve">survey follow up. </w:t>
      </w:r>
      <w:r>
        <w:t xml:space="preserve">He and Jennifer prepared a summary of the data which will </w:t>
      </w:r>
      <w:r w:rsidR="00617B3B">
        <w:t>be posted</w:t>
      </w:r>
      <w:r>
        <w:t xml:space="preserve"> today.  </w:t>
      </w:r>
      <w:r w:rsidR="008D02D3">
        <w:t>Results</w:t>
      </w:r>
      <w:r>
        <w:t xml:space="preserve"> indicated that </w:t>
      </w:r>
      <w:r w:rsidR="00AA2BB4">
        <w:t xml:space="preserve">lawyers </w:t>
      </w:r>
      <w:r w:rsidR="00A11E71">
        <w:t xml:space="preserve">would like </w:t>
      </w:r>
      <w:r w:rsidR="00AA2BB4">
        <w:t xml:space="preserve">more wellness resources.  </w:t>
      </w:r>
      <w:r w:rsidR="008D02D3">
        <w:t xml:space="preserve">Depression and suicidal thoughts were expressed.  </w:t>
      </w:r>
      <w:r w:rsidR="00AA2BB4">
        <w:t xml:space="preserve">The </w:t>
      </w:r>
      <w:r w:rsidR="008D02D3">
        <w:t xml:space="preserve">VBA sent out </w:t>
      </w:r>
      <w:r w:rsidR="00617B3B">
        <w:t xml:space="preserve">a </w:t>
      </w:r>
      <w:r w:rsidR="008D02D3">
        <w:t xml:space="preserve">holiday blast to let folks know </w:t>
      </w:r>
      <w:r w:rsidR="00AA2BB4">
        <w:t xml:space="preserve">what </w:t>
      </w:r>
      <w:r w:rsidR="008D02D3">
        <w:t xml:space="preserve">resources </w:t>
      </w:r>
      <w:r w:rsidR="00AA2BB4">
        <w:t xml:space="preserve">were </w:t>
      </w:r>
      <w:r w:rsidR="008D02D3">
        <w:t>available</w:t>
      </w:r>
      <w:r w:rsidR="00AA2BB4">
        <w:t xml:space="preserve"> on the VBA website.  Andre</w:t>
      </w:r>
      <w:r w:rsidR="00A11E71">
        <w:t>w</w:t>
      </w:r>
      <w:r w:rsidR="00AA2BB4">
        <w:t xml:space="preserve"> noted that d</w:t>
      </w:r>
      <w:r w:rsidR="008D02D3">
        <w:t xml:space="preserve">emand for mental health services has skyrocketed. </w:t>
      </w:r>
      <w:r w:rsidR="00A11E71">
        <w:t xml:space="preserve">The </w:t>
      </w:r>
      <w:r w:rsidR="008D02D3">
        <w:t xml:space="preserve">MCLE </w:t>
      </w:r>
      <w:r w:rsidR="00A11E71">
        <w:t>B</w:t>
      </w:r>
      <w:r w:rsidR="008D02D3">
        <w:t>oar</w:t>
      </w:r>
      <w:r w:rsidR="00A11E71">
        <w:t>d</w:t>
      </w:r>
      <w:r w:rsidR="008D02D3">
        <w:t xml:space="preserve"> discuss</w:t>
      </w:r>
      <w:r w:rsidR="00A11E71">
        <w:t>ed</w:t>
      </w:r>
      <w:r w:rsidR="008D02D3">
        <w:t xml:space="preserve"> why </w:t>
      </w:r>
      <w:r w:rsidR="00AA2BB4">
        <w:t xml:space="preserve">they do not allow MCLE </w:t>
      </w:r>
      <w:r w:rsidR="00A11E71">
        <w:t xml:space="preserve">wellness </w:t>
      </w:r>
      <w:r w:rsidR="00AA2BB4">
        <w:t>credit</w:t>
      </w:r>
      <w:r w:rsidR="00A11E71">
        <w:t>s</w:t>
      </w:r>
      <w:r w:rsidR="00AA2BB4">
        <w:t xml:space="preserve"> </w:t>
      </w:r>
      <w:r w:rsidR="008D02D3">
        <w:t>for counseling, AA meetings, etc</w:t>
      </w:r>
      <w:r w:rsidR="00AA2BB4">
        <w:t xml:space="preserve">. </w:t>
      </w:r>
    </w:p>
    <w:p w14:paraId="681740DE" w14:textId="7021D263" w:rsidR="006B6F4B" w:rsidRDefault="008D02D3">
      <w:r>
        <w:tab/>
      </w:r>
      <w:r w:rsidR="006B6F4B">
        <w:t xml:space="preserve">E.  </w:t>
      </w:r>
      <w:r w:rsidR="006B6F4B" w:rsidRPr="00AA2BB4">
        <w:rPr>
          <w:u w:val="single"/>
        </w:rPr>
        <w:t>President</w:t>
      </w:r>
      <w:r w:rsidR="00AA2BB4">
        <w:rPr>
          <w:u w:val="single"/>
        </w:rPr>
        <w:t>’s R</w:t>
      </w:r>
      <w:r w:rsidR="006B6F4B" w:rsidRPr="00AA2BB4">
        <w:rPr>
          <w:u w:val="single"/>
        </w:rPr>
        <w:t>eport</w:t>
      </w:r>
      <w:r w:rsidR="00AA2BB4">
        <w:t xml:space="preserve">: </w:t>
      </w:r>
      <w:r w:rsidR="006B6F4B">
        <w:t xml:space="preserve"> Eliz</w:t>
      </w:r>
      <w:r w:rsidR="00AA2BB4">
        <w:t>abeth Kruska noted that there were many entries in the Martin Luther King Jr. poster and essay contest, and some truly spectacular s</w:t>
      </w:r>
      <w:r w:rsidR="006B6F4B">
        <w:t>ubmissions.</w:t>
      </w:r>
      <w:r w:rsidR="00AA2BB4">
        <w:t xml:space="preserve"> She also reported that she has agreed to participate in an e-filing CLE program.</w:t>
      </w:r>
      <w:r w:rsidR="006B6F4B">
        <w:tab/>
      </w:r>
      <w:r w:rsidR="006B6F4B">
        <w:tab/>
        <w:t xml:space="preserve"> </w:t>
      </w:r>
    </w:p>
    <w:p w14:paraId="74B5B259" w14:textId="4DA6EA35" w:rsidR="00422207" w:rsidRDefault="006B6F4B">
      <w:r>
        <w:tab/>
        <w:t xml:space="preserve">F.  </w:t>
      </w:r>
      <w:r w:rsidRPr="00422207">
        <w:rPr>
          <w:u w:val="single"/>
        </w:rPr>
        <w:t>Exec</w:t>
      </w:r>
      <w:r w:rsidR="00AA2BB4" w:rsidRPr="00422207">
        <w:rPr>
          <w:u w:val="single"/>
        </w:rPr>
        <w:t>utive Director’s Report</w:t>
      </w:r>
      <w:r w:rsidR="00AA2BB4">
        <w:t xml:space="preserve">:  Teri </w:t>
      </w:r>
      <w:r w:rsidR="0070036C">
        <w:t xml:space="preserve">Corsones </w:t>
      </w:r>
      <w:r w:rsidR="00AA2BB4">
        <w:t>noted that there were 73 submissions in the MLK poster and essay cont</w:t>
      </w:r>
      <w:r w:rsidR="00606E66">
        <w:t>e</w:t>
      </w:r>
      <w:r w:rsidR="00AA2BB4">
        <w:t xml:space="preserve">st—a new record.  The </w:t>
      </w:r>
      <w:r w:rsidR="00A11E71">
        <w:t>a</w:t>
      </w:r>
      <w:r w:rsidR="00AA2BB4">
        <w:t xml:space="preserve">wards ceremony will be held virtually next week, with Chief Justice Reiber </w:t>
      </w:r>
      <w:r w:rsidR="00A11E71">
        <w:t xml:space="preserve">and other members of the Court </w:t>
      </w:r>
      <w:r w:rsidR="00AA2BB4">
        <w:t xml:space="preserve">presenting the awards.  As reported in the Executive Committee report, the VBA will </w:t>
      </w:r>
      <w:r>
        <w:t xml:space="preserve">now </w:t>
      </w:r>
      <w:r w:rsidR="00AA2BB4">
        <w:t xml:space="preserve">be involved with </w:t>
      </w:r>
      <w:r>
        <w:t>negotiations with Tyler</w:t>
      </w:r>
      <w:r w:rsidR="00AA2BB4">
        <w:t xml:space="preserve"> Technology </w:t>
      </w:r>
      <w:r w:rsidR="00617B3B">
        <w:t>about</w:t>
      </w:r>
      <w:r w:rsidR="00AA2BB4">
        <w:t xml:space="preserve"> </w:t>
      </w:r>
      <w:r w:rsidR="00A11E71">
        <w:t xml:space="preserve">the </w:t>
      </w:r>
      <w:r w:rsidR="00AA2BB4">
        <w:t>e-filing fee</w:t>
      </w:r>
      <w:r w:rsidR="00A11E71">
        <w:t xml:space="preserve"> model, with the </w:t>
      </w:r>
      <w:r w:rsidR="00AA2BB4">
        <w:t xml:space="preserve">goal </w:t>
      </w:r>
      <w:r w:rsidR="00A11E71">
        <w:t>of</w:t>
      </w:r>
      <w:r>
        <w:t xml:space="preserve"> mov</w:t>
      </w:r>
      <w:r w:rsidR="00A11E71">
        <w:t>ing</w:t>
      </w:r>
      <w:r>
        <w:t xml:space="preserve"> to </w:t>
      </w:r>
      <w:r w:rsidR="00A11E71">
        <w:t xml:space="preserve">a </w:t>
      </w:r>
      <w:r>
        <w:t xml:space="preserve">per case </w:t>
      </w:r>
      <w:r w:rsidR="00A11E71">
        <w:t>model.</w:t>
      </w:r>
      <w:r w:rsidR="00AA2BB4">
        <w:t xml:space="preserve">  There is a d</w:t>
      </w:r>
      <w:r>
        <w:t xml:space="preserve">raft bill </w:t>
      </w:r>
      <w:r w:rsidR="00AA2BB4">
        <w:t xml:space="preserve">in the Legislature </w:t>
      </w:r>
      <w:r>
        <w:t>on e-filing fees</w:t>
      </w:r>
      <w:r w:rsidR="00AA2BB4">
        <w:t xml:space="preserve"> which would make these fees subject to legislative oversight.  Teri also said that Scott Griffith with the Court Ad</w:t>
      </w:r>
      <w:r w:rsidR="00606E66">
        <w:t>m</w:t>
      </w:r>
      <w:r w:rsidR="00AA2BB4">
        <w:t>inistrator’s Office w</w:t>
      </w:r>
      <w:r w:rsidR="00A11E71">
        <w:t xml:space="preserve">ould like bar </w:t>
      </w:r>
      <w:r w:rsidR="00AA2BB4">
        <w:t xml:space="preserve">input on remote hearings and has received a grant for a series of video tutorials.  There will be a </w:t>
      </w:r>
      <w:r w:rsidR="00A11E71">
        <w:t>CLE program</w:t>
      </w:r>
      <w:r w:rsidR="00AA2BB4">
        <w:t xml:space="preserve"> at the Mid-</w:t>
      </w:r>
      <w:r w:rsidR="00A11E71">
        <w:t>Y</w:t>
      </w:r>
      <w:r w:rsidR="00AA2BB4">
        <w:t xml:space="preserve">ear </w:t>
      </w:r>
      <w:r w:rsidR="00617B3B">
        <w:t>M</w:t>
      </w:r>
      <w:r w:rsidR="00AA2BB4">
        <w:t xml:space="preserve">eeting on Odyssey </w:t>
      </w:r>
      <w:r w:rsidR="00A11E71">
        <w:t>B</w:t>
      </w:r>
      <w:r w:rsidR="00AA2BB4">
        <w:t xml:space="preserve">est </w:t>
      </w:r>
      <w:r w:rsidR="00A11E71">
        <w:t>P</w:t>
      </w:r>
      <w:r w:rsidR="00AA2BB4">
        <w:t>ractices</w:t>
      </w:r>
      <w:r w:rsidR="00A11E71">
        <w:t xml:space="preserve"> and one on VREF amendments.</w:t>
      </w:r>
      <w:r w:rsidR="00AA2BB4">
        <w:t xml:space="preserve">  On her Legislature work, Teri stated that she has </w:t>
      </w:r>
      <w:r>
        <w:t xml:space="preserve">testified before </w:t>
      </w:r>
      <w:r w:rsidR="00422207">
        <w:t xml:space="preserve">the </w:t>
      </w:r>
      <w:r>
        <w:t>House Judiciary</w:t>
      </w:r>
      <w:r w:rsidR="00422207">
        <w:t xml:space="preserve"> Committee and will be in front of </w:t>
      </w:r>
      <w:r>
        <w:t xml:space="preserve">Senate </w:t>
      </w:r>
      <w:r w:rsidR="00422207">
        <w:t xml:space="preserve">Judiciary about </w:t>
      </w:r>
      <w:r w:rsidR="00617B3B">
        <w:t xml:space="preserve">the </w:t>
      </w:r>
      <w:r>
        <w:t>backlog</w:t>
      </w:r>
      <w:r w:rsidR="00617B3B">
        <w:t xml:space="preserve"> </w:t>
      </w:r>
      <w:r w:rsidR="00617B3B">
        <w:lastRenderedPageBreak/>
        <w:t xml:space="preserve">in </w:t>
      </w:r>
      <w:r>
        <w:t xml:space="preserve">civil jury trials.  </w:t>
      </w:r>
      <w:r w:rsidR="00422207">
        <w:t xml:space="preserve">The </w:t>
      </w:r>
      <w:r>
        <w:t xml:space="preserve">Act 250 processes </w:t>
      </w:r>
      <w:r w:rsidR="00422207">
        <w:t xml:space="preserve">continue to be reviewed.  Teri congratulated the YLD on their Thaw programming.  Teri also thanked Lisa for her </w:t>
      </w:r>
      <w:proofErr w:type="spellStart"/>
      <w:r w:rsidR="00A11E71">
        <w:t>IntelLinx</w:t>
      </w:r>
      <w:proofErr w:type="spellEnd"/>
      <w:r w:rsidR="00A11E71">
        <w:t xml:space="preserve"> </w:t>
      </w:r>
      <w:r w:rsidR="00422207">
        <w:t xml:space="preserve">work.  </w:t>
      </w:r>
    </w:p>
    <w:p w14:paraId="64CA55ED" w14:textId="1EA26A62" w:rsidR="00A424B8" w:rsidRDefault="00422207">
      <w:r>
        <w:tab/>
        <w:t xml:space="preserve">G.  </w:t>
      </w:r>
      <w:r w:rsidR="00A424B8" w:rsidRPr="00422207">
        <w:rPr>
          <w:u w:val="single"/>
        </w:rPr>
        <w:t>Staff reports</w:t>
      </w:r>
      <w:r w:rsidR="00A424B8">
        <w:t>:</w:t>
      </w:r>
    </w:p>
    <w:p w14:paraId="364C5527" w14:textId="25CC49FB" w:rsidR="00A424B8" w:rsidRDefault="00A424B8">
      <w:r>
        <w:tab/>
      </w:r>
      <w:r>
        <w:tab/>
      </w:r>
      <w:r w:rsidR="00422207" w:rsidRPr="00A11E71">
        <w:t xml:space="preserve">Lisa </w:t>
      </w:r>
      <w:r w:rsidR="0070036C">
        <w:t xml:space="preserve">Maxfield </w:t>
      </w:r>
      <w:r w:rsidR="00422207">
        <w:t>said that she had heard from the Equinox that they will be returning the $8,000 deposit made by the VBA for this year’s March meeting</w:t>
      </w:r>
      <w:r w:rsidR="00A11E71">
        <w:t xml:space="preserve">, since </w:t>
      </w:r>
      <w:r w:rsidR="00617B3B">
        <w:t>the meeting</w:t>
      </w:r>
      <w:r w:rsidR="00422207">
        <w:t xml:space="preserve"> can’t be held in person.</w:t>
      </w:r>
    </w:p>
    <w:p w14:paraId="38C8988B" w14:textId="6EDEB4CA" w:rsidR="00422207" w:rsidRDefault="00A424B8">
      <w:r>
        <w:tab/>
      </w:r>
      <w:r>
        <w:tab/>
      </w:r>
      <w:r w:rsidR="00422207" w:rsidRPr="00A11E71">
        <w:t>Mary</w:t>
      </w:r>
      <w:r w:rsidR="00422207">
        <w:t xml:space="preserve"> </w:t>
      </w:r>
      <w:r w:rsidR="0070036C">
        <w:t xml:space="preserve">Ashcroft </w:t>
      </w:r>
      <w:r w:rsidR="00422207">
        <w:t xml:space="preserve">thanked the Board for the </w:t>
      </w:r>
      <w:r w:rsidR="00A11E71">
        <w:t>h</w:t>
      </w:r>
      <w:r w:rsidR="00422207">
        <w:t>oliday bonus.  She announced that nominations were opening for the VBA’s annual Pro Bono Service Award to be presented at the Mid-</w:t>
      </w:r>
      <w:r w:rsidR="00A11E71">
        <w:t>Y</w:t>
      </w:r>
      <w:r w:rsidR="00422207">
        <w:t xml:space="preserve">ear </w:t>
      </w:r>
      <w:r w:rsidR="00617B3B">
        <w:t>M</w:t>
      </w:r>
      <w:r w:rsidR="00422207">
        <w:t xml:space="preserve">eeting.  The Pro Bono Committee will be meeting in mid-February to make their suggested recommendation(s) to the Board.  She also reported that the VBA/VLS Incubator Project was now open for new and new to Vermont attorneys who wanted to be included in </w:t>
      </w:r>
      <w:r w:rsidR="00A11E71">
        <w:t>the 7</w:t>
      </w:r>
      <w:r w:rsidR="00A11E71" w:rsidRPr="00A11E71">
        <w:rPr>
          <w:vertAlign w:val="superscript"/>
        </w:rPr>
        <w:t>th</w:t>
      </w:r>
      <w:r w:rsidR="00A11E71">
        <w:t xml:space="preserve"> incubator class. S</w:t>
      </w:r>
      <w:r w:rsidR="00422207">
        <w:t xml:space="preserve">he also thanked the YLD for including mention of Pro Bono and Low Bono opportunities to young lawyers at the Thaw. </w:t>
      </w:r>
    </w:p>
    <w:p w14:paraId="60124506" w14:textId="163A3C3B" w:rsidR="00982D97" w:rsidRDefault="00A424B8">
      <w:r>
        <w:tab/>
      </w:r>
      <w:r>
        <w:tab/>
      </w:r>
      <w:r w:rsidRPr="00A11E71">
        <w:t>Jennifer</w:t>
      </w:r>
      <w:r w:rsidR="00606E66" w:rsidRPr="00A11E71">
        <w:t xml:space="preserve"> </w:t>
      </w:r>
      <w:r w:rsidR="0070036C">
        <w:t xml:space="preserve">Emens-Butler </w:t>
      </w:r>
      <w:r w:rsidR="00606E66">
        <w:t xml:space="preserve">said the VBA will continue with its on-line programs and will gradually work toward making up </w:t>
      </w:r>
      <w:r w:rsidR="0070036C">
        <w:t xml:space="preserve">the </w:t>
      </w:r>
      <w:r w:rsidR="00606E66">
        <w:t>l</w:t>
      </w:r>
      <w:r>
        <w:t>oss of CLE revenues</w:t>
      </w:r>
      <w:r w:rsidR="00606E66">
        <w:t xml:space="preserve">.  Real estate law CLEs will occur in February as well as in May and June.  There is a surge in real estate closings and lawyers have </w:t>
      </w:r>
      <w:r w:rsidR="0070036C">
        <w:t>little</w:t>
      </w:r>
      <w:r w:rsidR="00606E66">
        <w:t xml:space="preserve"> time to </w:t>
      </w:r>
      <w:r w:rsidR="0070036C">
        <w:t xml:space="preserve">present or </w:t>
      </w:r>
      <w:r w:rsidR="00606E66">
        <w:t>attend CLE programs right now.  Jennifer also noted that TJ Donovan will be speaking on a panel on dispute resolution</w:t>
      </w:r>
      <w:r w:rsidR="0070036C">
        <w:t>, t</w:t>
      </w:r>
      <w:r w:rsidR="00606E66">
        <w:t xml:space="preserve">ech week will follow that with numerous CLE programs, and the following week </w:t>
      </w:r>
      <w:r w:rsidR="0070036C">
        <w:t>a f</w:t>
      </w:r>
      <w:r w:rsidR="00606E66">
        <w:t>amily law program will be held including a hands-on training on child support calculations.  Jennifer reported that the VBA Journal will be out in February, and that it will contain the MLK posters in color.  She requested that Board members send her ideas for pursuits of happiness</w:t>
      </w:r>
      <w:r w:rsidR="0070036C">
        <w:t xml:space="preserve"> topics</w:t>
      </w:r>
      <w:r w:rsidR="00606E66">
        <w:t xml:space="preserve">. </w:t>
      </w:r>
    </w:p>
    <w:p w14:paraId="364C36D2" w14:textId="380A7F07" w:rsidR="006B069D" w:rsidRDefault="00982D97" w:rsidP="00982D97">
      <w:pPr>
        <w:ind w:firstLine="720"/>
      </w:pPr>
      <w:r>
        <w:t xml:space="preserve">H.  </w:t>
      </w:r>
      <w:r w:rsidRPr="00982D97">
        <w:rPr>
          <w:u w:val="single"/>
        </w:rPr>
        <w:t>VBF Report</w:t>
      </w:r>
      <w:r>
        <w:t xml:space="preserve">:  </w:t>
      </w:r>
      <w:r w:rsidR="00606E66">
        <w:t xml:space="preserve">  Judith Dillon reported that the Access to Justice/Poverty Law Fellow campaign under the direction of the VBF has now raised $101,000 and more is coming in.  The Campaign will close at the end of January.  Judith also noted that representatives of the VBF and the A2J Coalition met in December to discuss a MOU regarding this campaign in the future.  Much of the focus was on overhead costs of organizations housing the Poverty Law fellow.  The VBF has been </w:t>
      </w:r>
      <w:r w:rsidR="006B069D">
        <w:t xml:space="preserve">concerned about </w:t>
      </w:r>
      <w:r w:rsidR="00606E66">
        <w:t xml:space="preserve">the </w:t>
      </w:r>
      <w:r w:rsidR="006B069D">
        <w:t xml:space="preserve">large amount of </w:t>
      </w:r>
      <w:r w:rsidR="00606E66">
        <w:t xml:space="preserve">overhead </w:t>
      </w:r>
      <w:r w:rsidR="006B069D">
        <w:t>attached to grant requests</w:t>
      </w:r>
      <w:r w:rsidR="00606E66">
        <w:t xml:space="preserve">—most recently this figure is north of 40% of the PLF budget.  There is no consensus yet.  </w:t>
      </w:r>
    </w:p>
    <w:p w14:paraId="7F40AE36" w14:textId="3334BB15" w:rsidR="006B069D" w:rsidRDefault="006B069D">
      <w:r>
        <w:tab/>
      </w:r>
      <w:r w:rsidR="00982D97">
        <w:t xml:space="preserve">I.  </w:t>
      </w:r>
      <w:r w:rsidR="00982D97" w:rsidRPr="00982D97">
        <w:rPr>
          <w:u w:val="single"/>
        </w:rPr>
        <w:t>A2J Report</w:t>
      </w:r>
      <w:r w:rsidR="00982D97">
        <w:t xml:space="preserve">:  Teri noted that the A2J met in the joint meeting just reported on by Judith to discuss the Poverty Law Fellow Campaign.  </w:t>
      </w:r>
    </w:p>
    <w:p w14:paraId="5F7CFD4A" w14:textId="58B59F2F" w:rsidR="0029491E" w:rsidRDefault="0029491E">
      <w:r>
        <w:t xml:space="preserve">4.  </w:t>
      </w:r>
      <w:r w:rsidRPr="00A051FE">
        <w:rPr>
          <w:b/>
          <w:bCs/>
        </w:rPr>
        <w:t>Action</w:t>
      </w:r>
      <w:r>
        <w:t>:</w:t>
      </w:r>
    </w:p>
    <w:p w14:paraId="41F6461A" w14:textId="70CAABE8" w:rsidR="00982D97" w:rsidRDefault="0029491E">
      <w:r>
        <w:tab/>
        <w:t xml:space="preserve">A.  </w:t>
      </w:r>
      <w:r w:rsidRPr="00982D97">
        <w:rPr>
          <w:u w:val="single"/>
        </w:rPr>
        <w:t>Malpractice Ins</w:t>
      </w:r>
      <w:r w:rsidR="00982D97">
        <w:rPr>
          <w:u w:val="single"/>
        </w:rPr>
        <w:t>urance Study Group</w:t>
      </w:r>
      <w:r w:rsidR="00982D97" w:rsidRPr="00982D97">
        <w:t xml:space="preserve">:  </w:t>
      </w:r>
      <w:r w:rsidRPr="00982D97">
        <w:t xml:space="preserve"> </w:t>
      </w:r>
      <w:r w:rsidR="00982D97">
        <w:t xml:space="preserve">Elizabeth Kruska said that the VBA </w:t>
      </w:r>
      <w:r w:rsidR="0070036C">
        <w:t>was</w:t>
      </w:r>
      <w:r w:rsidR="00982D97">
        <w:t xml:space="preserve"> invited to appoint </w:t>
      </w:r>
      <w:r w:rsidR="0070036C">
        <w:t>two</w:t>
      </w:r>
      <w:r w:rsidR="00982D97">
        <w:t xml:space="preserve"> representations to serve on a </w:t>
      </w:r>
      <w:r w:rsidR="0070036C">
        <w:t xml:space="preserve">PRB </w:t>
      </w:r>
      <w:r w:rsidR="00982D97">
        <w:t>study group to determine</w:t>
      </w:r>
      <w:r w:rsidR="0070036C">
        <w:t xml:space="preserve">: </w:t>
      </w:r>
      <w:r w:rsidR="00982D97">
        <w:t xml:space="preserve"> </w:t>
      </w:r>
      <w:r w:rsidR="00BD1948">
        <w:t>a) whether</w:t>
      </w:r>
      <w:r w:rsidR="00982D97">
        <w:t xml:space="preserve"> </w:t>
      </w:r>
      <w:r w:rsidR="0070036C">
        <w:t>professional malpractice insurance</w:t>
      </w:r>
      <w:r w:rsidR="00982D97">
        <w:t xml:space="preserve"> should be required of Vermont lawyers; and </w:t>
      </w:r>
      <w:r w:rsidR="00BD1948">
        <w:t>b) if</w:t>
      </w:r>
      <w:r w:rsidR="00982D97">
        <w:t xml:space="preserve"> not required, should lawyer</w:t>
      </w:r>
      <w:r w:rsidR="00617B3B">
        <w:t>s</w:t>
      </w:r>
      <w:r w:rsidR="00982D97">
        <w:t xml:space="preserve"> be required to inform clients that they do not have such coverage.  Teri announce</w:t>
      </w:r>
      <w:r w:rsidR="0070036C">
        <w:t>d</w:t>
      </w:r>
      <w:r w:rsidR="00982D97">
        <w:t xml:space="preserve"> that three attorneys had expressed interested in serving on th</w:t>
      </w:r>
      <w:r w:rsidR="0070036C">
        <w:t>e</w:t>
      </w:r>
      <w:r w:rsidR="00982D97">
        <w:t xml:space="preserve"> study group.  After discussion, the Board recommended Cristina Mansfield of Manchester and Matt Valerio, Defender General.  Elizabeth agreed with the recommendation and will appoint those two attorneys to the study group.</w:t>
      </w:r>
    </w:p>
    <w:p w14:paraId="36984775" w14:textId="77777777" w:rsidR="00982D97" w:rsidRDefault="00F47814">
      <w:r>
        <w:tab/>
        <w:t xml:space="preserve">B.  </w:t>
      </w:r>
      <w:r w:rsidRPr="00982D97">
        <w:rPr>
          <w:u w:val="single"/>
        </w:rPr>
        <w:t>Enrollments</w:t>
      </w:r>
      <w:r>
        <w:t xml:space="preserve">:  </w:t>
      </w:r>
      <w:r w:rsidR="00982D97">
        <w:t>Beth moved to accept the enrollments as presented; Andrew seconded the motion.  Upon unanimous favorable vote, the following were admitted as VBA members:</w:t>
      </w:r>
    </w:p>
    <w:p w14:paraId="4C1DEDDE" w14:textId="77777777" w:rsidR="00BD1948" w:rsidRDefault="00982D97" w:rsidP="00982D97">
      <w:pPr>
        <w:ind w:left="720"/>
      </w:pPr>
      <w:r>
        <w:t xml:space="preserve">Attorney members: Thomas P. Parrett, Matthew D. Bernstein, Irene Fondriest, William F. Grigas; </w:t>
      </w:r>
    </w:p>
    <w:p w14:paraId="1DD5241B" w14:textId="0CE87003" w:rsidR="00982D97" w:rsidRDefault="00982D97" w:rsidP="00982D97">
      <w:pPr>
        <w:ind w:left="720"/>
      </w:pPr>
      <w:r>
        <w:lastRenderedPageBreak/>
        <w:t>Associate members:  Melissa Bowen, Mark Masters, John Sealey, Ellie Gebarowski-Shafer;</w:t>
      </w:r>
    </w:p>
    <w:p w14:paraId="11B09AF8" w14:textId="5C86B1F5" w:rsidR="00982D97" w:rsidRDefault="00982D97" w:rsidP="00982D97">
      <w:pPr>
        <w:ind w:left="720"/>
      </w:pPr>
      <w:r>
        <w:t xml:space="preserve">Bar Examinee members:  Jennifer Cleveland, Zoe Cunningham-Cook, Timothy Follos, Samuel </w:t>
      </w:r>
      <w:r w:rsidR="00BD1948">
        <w:t>Ross, Margaret</w:t>
      </w:r>
      <w:r>
        <w:t xml:space="preserve"> L. Sayles</w:t>
      </w:r>
      <w:r w:rsidR="00BD1948">
        <w:t xml:space="preserve">.  </w:t>
      </w:r>
    </w:p>
    <w:p w14:paraId="144C1835" w14:textId="77777777" w:rsidR="00BC4F1B" w:rsidRDefault="00A051FE">
      <w:r>
        <w:t xml:space="preserve">5.  </w:t>
      </w:r>
      <w:r w:rsidRPr="00A051FE">
        <w:rPr>
          <w:b/>
          <w:bCs/>
        </w:rPr>
        <w:t>Discussion</w:t>
      </w:r>
      <w:r>
        <w:t xml:space="preserve">: </w:t>
      </w:r>
    </w:p>
    <w:p w14:paraId="1B111949" w14:textId="77758D0B" w:rsidR="00F47814" w:rsidRDefault="00A051FE" w:rsidP="00BC4F1B">
      <w:pPr>
        <w:ind w:firstLine="720"/>
      </w:pPr>
      <w:r>
        <w:t xml:space="preserve"> Matt Valerio</w:t>
      </w:r>
      <w:r w:rsidR="00BD1948">
        <w:t xml:space="preserve"> informed the Board that the </w:t>
      </w:r>
      <w:r w:rsidR="0070036C">
        <w:t>C</w:t>
      </w:r>
      <w:r w:rsidR="00BD1948">
        <w:t>ourt</w:t>
      </w:r>
      <w:r w:rsidR="0070036C">
        <w:t xml:space="preserve"> </w:t>
      </w:r>
      <w:r w:rsidR="00BD1948">
        <w:t xml:space="preserve">announced </w:t>
      </w:r>
      <w:r>
        <w:t xml:space="preserve">that </w:t>
      </w:r>
      <w:r w:rsidR="0070036C">
        <w:t xml:space="preserve">state </w:t>
      </w:r>
      <w:r w:rsidR="00BD1948">
        <w:t>court</w:t>
      </w:r>
      <w:r w:rsidR="0070036C">
        <w:t>s</w:t>
      </w:r>
      <w:r w:rsidR="00BD1948">
        <w:t xml:space="preserve"> will be closed to all in-person hearings</w:t>
      </w:r>
      <w:r w:rsidR="0070036C">
        <w:t xml:space="preserve"> next Tuesday and Wednesday, given concerns about possible security threats during the </w:t>
      </w:r>
      <w:r w:rsidR="00617B3B">
        <w:t xml:space="preserve">presidential </w:t>
      </w:r>
      <w:r w:rsidR="0070036C">
        <w:t>inauguration</w:t>
      </w:r>
      <w:r w:rsidR="00617B3B">
        <w:t>.</w:t>
      </w:r>
      <w:r w:rsidR="00BD1948">
        <w:t xml:space="preserve"> </w:t>
      </w:r>
    </w:p>
    <w:p w14:paraId="18F37A26" w14:textId="383C9EE7" w:rsidR="00BD1948" w:rsidRDefault="00A051FE">
      <w:r>
        <w:tab/>
      </w:r>
      <w:r w:rsidR="00BD1948">
        <w:t xml:space="preserve">Teri and Elizabeth sought input on a </w:t>
      </w:r>
      <w:r w:rsidR="0070036C">
        <w:t>form</w:t>
      </w:r>
      <w:r w:rsidR="00BD1948">
        <w:t xml:space="preserve"> that the VBA will </w:t>
      </w:r>
      <w:r w:rsidR="0070036C">
        <w:t xml:space="preserve">post for attorneys interested in being considered for service on VBA boards and committees. </w:t>
      </w:r>
      <w:r w:rsidR="00BD1948">
        <w:t>Board members are asked to review the draft and get comments to either Teri or Elizabeth.</w:t>
      </w:r>
    </w:p>
    <w:p w14:paraId="02C4CBA4" w14:textId="6A86130F" w:rsidR="00A051FE" w:rsidRDefault="00A051FE">
      <w:r>
        <w:t xml:space="preserve">6.  </w:t>
      </w:r>
      <w:r w:rsidRPr="00BD1948">
        <w:rPr>
          <w:b/>
          <w:bCs/>
        </w:rPr>
        <w:t>Executive Session</w:t>
      </w:r>
      <w:r>
        <w:t xml:space="preserve">:  </w:t>
      </w:r>
      <w:r w:rsidR="00BC4F1B">
        <w:t>None</w:t>
      </w:r>
      <w:r w:rsidR="00BD1948">
        <w:t>.</w:t>
      </w:r>
    </w:p>
    <w:p w14:paraId="5FA95226" w14:textId="349622AE" w:rsidR="00BC4F1B" w:rsidRDefault="00BC4F1B">
      <w:r>
        <w:t xml:space="preserve">7. </w:t>
      </w:r>
      <w:r w:rsidR="00BD1948">
        <w:t xml:space="preserve"> </w:t>
      </w:r>
      <w:r w:rsidRPr="00BD1948">
        <w:rPr>
          <w:b/>
          <w:bCs/>
        </w:rPr>
        <w:t>New Business</w:t>
      </w:r>
      <w:r>
        <w:t>: None</w:t>
      </w:r>
    </w:p>
    <w:p w14:paraId="3C615EE9" w14:textId="0F776F66" w:rsidR="00BC4F1B" w:rsidRDefault="00BC4F1B">
      <w:r>
        <w:t xml:space="preserve">8.  </w:t>
      </w:r>
      <w:r w:rsidRPr="00BD1948">
        <w:rPr>
          <w:b/>
          <w:bCs/>
        </w:rPr>
        <w:t>Old Business</w:t>
      </w:r>
      <w:r>
        <w:t>:  None.</w:t>
      </w:r>
    </w:p>
    <w:p w14:paraId="4EDDF27B" w14:textId="77777777" w:rsidR="00BD1948" w:rsidRDefault="00BC4F1B">
      <w:r>
        <w:t xml:space="preserve">9.  </w:t>
      </w:r>
      <w:r w:rsidRPr="00BD1948">
        <w:rPr>
          <w:b/>
          <w:bCs/>
        </w:rPr>
        <w:t>Adjourn</w:t>
      </w:r>
      <w:r>
        <w:t xml:space="preserve">:  </w:t>
      </w:r>
      <w:r w:rsidR="00BD1948">
        <w:t xml:space="preserve">Upon motion made by Josh Diamond, seconded by Alfonso Villegas and favorably voted, the meeting was adjourned at </w:t>
      </w:r>
      <w:r>
        <w:t>12:53</w:t>
      </w:r>
      <w:r w:rsidR="00BD1948">
        <w:t>PM.</w:t>
      </w:r>
    </w:p>
    <w:p w14:paraId="6E7D22F9" w14:textId="77777777" w:rsidR="00BD1948" w:rsidRDefault="00BD1948"/>
    <w:p w14:paraId="508F95D0" w14:textId="77777777" w:rsidR="0070036C" w:rsidRDefault="00BD1948">
      <w:r>
        <w:t xml:space="preserve">Respectfully submitted:  </w:t>
      </w:r>
    </w:p>
    <w:p w14:paraId="6A926E9D" w14:textId="08A8D8BE" w:rsidR="00BC4F1B" w:rsidRDefault="00BD1948">
      <w:r>
        <w:t>VBA Staff</w:t>
      </w:r>
      <w:r w:rsidR="00BC4F1B">
        <w:t xml:space="preserve">  </w:t>
      </w:r>
    </w:p>
    <w:p w14:paraId="35826A2F" w14:textId="77777777" w:rsidR="00BC4F1B" w:rsidRDefault="00BC4F1B"/>
    <w:p w14:paraId="2349E6B6" w14:textId="6524A7CF" w:rsidR="00BC4F1B" w:rsidRDefault="00BC4F1B">
      <w:r>
        <w:tab/>
      </w:r>
    </w:p>
    <w:p w14:paraId="7838DD11" w14:textId="77777777" w:rsidR="00A051FE" w:rsidRDefault="00A051FE"/>
    <w:p w14:paraId="17FFBF34" w14:textId="7DFFA64C" w:rsidR="006B069D" w:rsidRDefault="006B069D">
      <w:r>
        <w:tab/>
      </w:r>
    </w:p>
    <w:p w14:paraId="30F7B42C" w14:textId="71885B26" w:rsidR="006B6F4B" w:rsidRDefault="006B6F4B">
      <w:r>
        <w:tab/>
      </w:r>
      <w:r>
        <w:tab/>
      </w:r>
    </w:p>
    <w:p w14:paraId="2710D348" w14:textId="7831BEBD" w:rsidR="006B6F4B" w:rsidRDefault="006B6F4B">
      <w:r>
        <w:tab/>
      </w:r>
      <w:r>
        <w:tab/>
      </w:r>
    </w:p>
    <w:p w14:paraId="5330FC1E" w14:textId="77777777" w:rsidR="006B6F4B" w:rsidRDefault="006B6F4B"/>
    <w:p w14:paraId="48FC72DC" w14:textId="02996C02" w:rsidR="006B6F4B" w:rsidRDefault="006B6F4B">
      <w:r>
        <w:tab/>
      </w:r>
      <w:r>
        <w:tab/>
      </w:r>
    </w:p>
    <w:p w14:paraId="567335F6" w14:textId="77777777" w:rsidR="008D02D3" w:rsidRDefault="008D02D3"/>
    <w:p w14:paraId="7B567939" w14:textId="3F757A5D" w:rsidR="0009500A" w:rsidRDefault="0009500A">
      <w:r>
        <w:tab/>
      </w:r>
    </w:p>
    <w:p w14:paraId="3DE0AF79" w14:textId="77777777" w:rsidR="0009500A" w:rsidRDefault="0009500A"/>
    <w:p w14:paraId="2D005C52" w14:textId="01E27F13" w:rsidR="007F7705" w:rsidRDefault="007F7705">
      <w:r>
        <w:tab/>
      </w:r>
    </w:p>
    <w:p w14:paraId="02C42F5A" w14:textId="77777777" w:rsidR="00907933" w:rsidRDefault="00907933"/>
    <w:p w14:paraId="5A152FE9" w14:textId="77777777" w:rsidR="00907933" w:rsidRDefault="00907933"/>
    <w:p w14:paraId="5CFB621B" w14:textId="77777777" w:rsidR="00907933" w:rsidRDefault="00907933"/>
    <w:p w14:paraId="0E779E87" w14:textId="77777777" w:rsidR="00907933" w:rsidRDefault="00907933"/>
    <w:p w14:paraId="201A0869" w14:textId="77777777" w:rsidR="00276697" w:rsidRDefault="00276697"/>
    <w:sectPr w:rsidR="00276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97"/>
    <w:rsid w:val="000021B2"/>
    <w:rsid w:val="0009500A"/>
    <w:rsid w:val="001572CB"/>
    <w:rsid w:val="001D6537"/>
    <w:rsid w:val="00276697"/>
    <w:rsid w:val="00292EE9"/>
    <w:rsid w:val="0029491E"/>
    <w:rsid w:val="00422207"/>
    <w:rsid w:val="004C1D7B"/>
    <w:rsid w:val="004C5C81"/>
    <w:rsid w:val="004C6E56"/>
    <w:rsid w:val="00604F16"/>
    <w:rsid w:val="00606E66"/>
    <w:rsid w:val="00617B3B"/>
    <w:rsid w:val="006423C8"/>
    <w:rsid w:val="006B069D"/>
    <w:rsid w:val="006B6F4B"/>
    <w:rsid w:val="006F7C32"/>
    <w:rsid w:val="0070036C"/>
    <w:rsid w:val="007F7705"/>
    <w:rsid w:val="008D02D3"/>
    <w:rsid w:val="00907933"/>
    <w:rsid w:val="00982D97"/>
    <w:rsid w:val="009934B0"/>
    <w:rsid w:val="00A051FE"/>
    <w:rsid w:val="00A11E71"/>
    <w:rsid w:val="00A424B8"/>
    <w:rsid w:val="00A52AF4"/>
    <w:rsid w:val="00AA2BB4"/>
    <w:rsid w:val="00AC6A13"/>
    <w:rsid w:val="00B74347"/>
    <w:rsid w:val="00BC4F1B"/>
    <w:rsid w:val="00BC7CBF"/>
    <w:rsid w:val="00BD1948"/>
    <w:rsid w:val="00C21A32"/>
    <w:rsid w:val="00D11C74"/>
    <w:rsid w:val="00F47814"/>
    <w:rsid w:val="00F8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C04B"/>
  <w15:chartTrackingRefBased/>
  <w15:docId w15:val="{D8ED235B-3840-41D1-A962-DE67D987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cp:lastPrinted>2021-02-11T16:29:00Z</cp:lastPrinted>
  <dcterms:created xsi:type="dcterms:W3CDTF">2021-02-12T19:43:00Z</dcterms:created>
  <dcterms:modified xsi:type="dcterms:W3CDTF">2021-02-12T19:43:00Z</dcterms:modified>
</cp:coreProperties>
</file>